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32CCD" w14:textId="77777777" w:rsidR="00C91836" w:rsidRPr="00C27008" w:rsidRDefault="00C91836" w:rsidP="008C4913">
      <w:pPr>
        <w:jc w:val="both"/>
        <w:rPr>
          <w:b/>
        </w:rPr>
      </w:pPr>
      <w:r w:rsidRPr="00C27008">
        <w:rPr>
          <w:b/>
        </w:rPr>
        <w:t>Dr. Alberto Acosta</w:t>
      </w:r>
    </w:p>
    <w:p w14:paraId="075A72BE" w14:textId="77777777" w:rsidR="00C91836" w:rsidRPr="00C27008" w:rsidRDefault="00C91836" w:rsidP="008C4913">
      <w:pPr>
        <w:jc w:val="both"/>
        <w:rPr>
          <w:b/>
        </w:rPr>
      </w:pPr>
      <w:proofErr w:type="spellStart"/>
      <w:r w:rsidRPr="00C27008">
        <w:rPr>
          <w:b/>
        </w:rPr>
        <w:t>Universitas</w:t>
      </w:r>
      <w:proofErr w:type="spellEnd"/>
      <w:r w:rsidRPr="00C27008">
        <w:rPr>
          <w:b/>
        </w:rPr>
        <w:t xml:space="preserve"> </w:t>
      </w:r>
      <w:proofErr w:type="spellStart"/>
      <w:r w:rsidRPr="00C27008">
        <w:rPr>
          <w:b/>
        </w:rPr>
        <w:t>Scientiarum</w:t>
      </w:r>
      <w:proofErr w:type="spellEnd"/>
    </w:p>
    <w:p w14:paraId="33F09454" w14:textId="77777777" w:rsidR="00C91836" w:rsidRPr="00C27008" w:rsidRDefault="00C91836" w:rsidP="008C4913">
      <w:pPr>
        <w:jc w:val="both"/>
        <w:rPr>
          <w:b/>
        </w:rPr>
      </w:pPr>
      <w:proofErr w:type="spellStart"/>
      <w:r w:rsidRPr="00C27008">
        <w:rPr>
          <w:b/>
        </w:rPr>
        <w:t>Facultad</w:t>
      </w:r>
      <w:proofErr w:type="spellEnd"/>
      <w:r w:rsidRPr="00C27008">
        <w:rPr>
          <w:b/>
        </w:rPr>
        <w:t xml:space="preserve"> de </w:t>
      </w:r>
      <w:proofErr w:type="spellStart"/>
      <w:r w:rsidRPr="00C27008">
        <w:rPr>
          <w:b/>
        </w:rPr>
        <w:t>Ciencias</w:t>
      </w:r>
      <w:proofErr w:type="spellEnd"/>
    </w:p>
    <w:p w14:paraId="2F7721EC" w14:textId="77777777" w:rsidR="00C91836" w:rsidRPr="00C27008" w:rsidRDefault="00C91836" w:rsidP="008C4913">
      <w:pPr>
        <w:jc w:val="both"/>
        <w:rPr>
          <w:b/>
        </w:rPr>
      </w:pPr>
      <w:r w:rsidRPr="00C27008">
        <w:rPr>
          <w:b/>
        </w:rPr>
        <w:t>Pontificia Universidad Javeriana</w:t>
      </w:r>
    </w:p>
    <w:p w14:paraId="085D388C" w14:textId="77777777" w:rsidR="00C91836" w:rsidRPr="00C27008" w:rsidRDefault="00C91836" w:rsidP="008C4913">
      <w:pPr>
        <w:jc w:val="both"/>
        <w:rPr>
          <w:b/>
        </w:rPr>
      </w:pPr>
      <w:r w:rsidRPr="00C27008">
        <w:rPr>
          <w:b/>
        </w:rPr>
        <w:t xml:space="preserve">Carrera 7 No 43-82, </w:t>
      </w:r>
      <w:proofErr w:type="spellStart"/>
      <w:r w:rsidRPr="00C27008">
        <w:rPr>
          <w:b/>
        </w:rPr>
        <w:t>Edificio</w:t>
      </w:r>
      <w:proofErr w:type="spellEnd"/>
      <w:r w:rsidRPr="00C27008">
        <w:rPr>
          <w:b/>
        </w:rPr>
        <w:t xml:space="preserve"> 52, Carlos </w:t>
      </w:r>
      <w:proofErr w:type="spellStart"/>
      <w:r w:rsidRPr="00C27008">
        <w:rPr>
          <w:b/>
        </w:rPr>
        <w:t>Ortíz</w:t>
      </w:r>
      <w:proofErr w:type="spellEnd"/>
      <w:r w:rsidRPr="00C27008">
        <w:rPr>
          <w:b/>
        </w:rPr>
        <w:t xml:space="preserve"> </w:t>
      </w:r>
    </w:p>
    <w:p w14:paraId="7B4F1637" w14:textId="77777777" w:rsidR="00C91836" w:rsidRPr="00C27008" w:rsidRDefault="00C91836" w:rsidP="008C4913">
      <w:pPr>
        <w:jc w:val="both"/>
        <w:rPr>
          <w:b/>
        </w:rPr>
      </w:pPr>
      <w:r w:rsidRPr="00C27008">
        <w:rPr>
          <w:b/>
        </w:rPr>
        <w:t>Bogotá, Colombia</w:t>
      </w:r>
    </w:p>
    <w:p w14:paraId="3907B55E" w14:textId="77777777" w:rsidR="00C91836" w:rsidRPr="00C27008" w:rsidRDefault="00C91836" w:rsidP="008C4913">
      <w:pPr>
        <w:spacing w:before="120" w:after="120" w:line="360" w:lineRule="auto"/>
        <w:jc w:val="both"/>
        <w:rPr>
          <w:b/>
        </w:rPr>
      </w:pPr>
    </w:p>
    <w:p w14:paraId="76E442EA" w14:textId="355C4DB1" w:rsidR="00C91836" w:rsidRPr="008C4913" w:rsidRDefault="00C91836" w:rsidP="008C4913">
      <w:pPr>
        <w:spacing w:before="120" w:after="120" w:line="360" w:lineRule="auto"/>
        <w:jc w:val="both"/>
        <w:rPr>
          <w:b/>
        </w:rPr>
      </w:pPr>
      <w:r w:rsidRPr="00C27008">
        <w:rPr>
          <w:b/>
        </w:rPr>
        <w:t>Dear Dr. Acosta:</w:t>
      </w:r>
    </w:p>
    <w:p w14:paraId="38D23613" w14:textId="311D535F" w:rsidR="00C91836" w:rsidRDefault="00C91836" w:rsidP="008C4913">
      <w:pPr>
        <w:spacing w:before="120" w:after="120" w:line="360" w:lineRule="auto"/>
        <w:jc w:val="both"/>
      </w:pPr>
      <w:r>
        <w:t xml:space="preserve">Please find enclosed for consideration the following manuscript entitled: </w:t>
      </w:r>
      <w:r w:rsidR="00405EF9" w:rsidRPr="00405EF9">
        <w:t xml:space="preserve">A thermodynamic study of preservation of </w:t>
      </w:r>
      <w:r w:rsidR="00405EF9" w:rsidRPr="00405EF9">
        <w:rPr>
          <w:i/>
        </w:rPr>
        <w:t>Azotobacter</w:t>
      </w:r>
      <w:r w:rsidR="00405EF9" w:rsidRPr="00405EF9">
        <w:t xml:space="preserve"> </w:t>
      </w:r>
      <w:r w:rsidR="00405EF9" w:rsidRPr="00405EF9">
        <w:rPr>
          <w:i/>
        </w:rPr>
        <w:t>chroococcum</w:t>
      </w:r>
      <w:r w:rsidR="00405EF9" w:rsidRPr="00405EF9">
        <w:t xml:space="preserve"> vegetative cells </w:t>
      </w:r>
      <w:r w:rsidR="00405EF9">
        <w:t>in dry polymers</w:t>
      </w:r>
      <w:r>
        <w:t xml:space="preserve"> by </w:t>
      </w:r>
      <w:r w:rsidRPr="00C91836">
        <w:rPr>
          <w:lang w:val="es-ES_tradnl"/>
        </w:rPr>
        <w:t xml:space="preserve">Daniel F. Rojas-Tapias, Oriana L. Ortega Sierra, </w:t>
      </w:r>
      <w:r w:rsidR="00405EF9">
        <w:rPr>
          <w:lang w:val="es-ES_tradnl"/>
        </w:rPr>
        <w:t xml:space="preserve">Diego Rivera, </w:t>
      </w:r>
      <w:r>
        <w:rPr>
          <w:lang w:val="es-ES_tradnl"/>
        </w:rPr>
        <w:t xml:space="preserve">and </w:t>
      </w:r>
      <w:r w:rsidRPr="00C91836">
        <w:rPr>
          <w:lang w:val="es-ES_tradnl"/>
        </w:rPr>
        <w:t>Ruth R. Bonilla Buitrago</w:t>
      </w:r>
      <w:r>
        <w:t>.</w:t>
      </w:r>
    </w:p>
    <w:p w14:paraId="5AA6D80D" w14:textId="4D1435B5" w:rsidR="00C91836" w:rsidRDefault="00C91836" w:rsidP="008C4913">
      <w:pPr>
        <w:spacing w:before="120" w:after="120" w:line="360" w:lineRule="auto"/>
        <w:jc w:val="both"/>
      </w:pPr>
      <w:r>
        <w:t>This study is a follo</w:t>
      </w:r>
      <w:r w:rsidR="00C27008">
        <w:t>w-up of our</w:t>
      </w:r>
      <w:r>
        <w:t xml:space="preserve"> recent paper</w:t>
      </w:r>
      <w:r w:rsidR="00405EF9">
        <w:t>s</w:t>
      </w:r>
      <w:r>
        <w:t xml:space="preserve"> </w:t>
      </w:r>
      <w:r w:rsidR="005D0CC9">
        <w:t>entitled “</w:t>
      </w:r>
      <w:r w:rsidR="005D0CC9" w:rsidRPr="005D0CC9">
        <w:t xml:space="preserve">Evaluation of three methods for preservation of </w:t>
      </w:r>
      <w:r w:rsidR="005D0CC9" w:rsidRPr="005D0CC9">
        <w:rPr>
          <w:i/>
        </w:rPr>
        <w:t xml:space="preserve">Azotobacter chroococcum </w:t>
      </w:r>
      <w:r w:rsidR="005D0CC9" w:rsidRPr="005D0CC9">
        <w:t xml:space="preserve">and </w:t>
      </w:r>
      <w:r w:rsidR="005D0CC9" w:rsidRPr="005D0CC9">
        <w:rPr>
          <w:i/>
        </w:rPr>
        <w:t>Azotobacter vinelandii</w:t>
      </w:r>
      <w:r w:rsidR="005D0CC9">
        <w:t xml:space="preserve">” </w:t>
      </w:r>
      <w:r>
        <w:t>published in Universitas Sc</w:t>
      </w:r>
      <w:r w:rsidR="00F61419">
        <w:t>ientarum</w:t>
      </w:r>
      <w:r w:rsidR="00C27008">
        <w:t xml:space="preserve"> in 2013</w:t>
      </w:r>
      <w:r w:rsidR="00405EF9">
        <w:t>, and “</w:t>
      </w:r>
      <w:proofErr w:type="spellStart"/>
      <w:r w:rsidR="00405EF9" w:rsidRPr="00405EF9">
        <w:rPr>
          <w:lang w:val="es-ES"/>
        </w:rPr>
        <w:t>Evaluation</w:t>
      </w:r>
      <w:proofErr w:type="spellEnd"/>
      <w:r w:rsidR="00405EF9" w:rsidRPr="00405EF9">
        <w:rPr>
          <w:lang w:val="es-ES"/>
        </w:rPr>
        <w:t xml:space="preserve"> of </w:t>
      </w:r>
      <w:proofErr w:type="spellStart"/>
      <w:r w:rsidR="00405EF9" w:rsidRPr="00405EF9">
        <w:rPr>
          <w:lang w:val="es-ES"/>
        </w:rPr>
        <w:t>polymers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for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the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liquid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rhizobial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formulation</w:t>
      </w:r>
      <w:proofErr w:type="spellEnd"/>
      <w:r w:rsidR="00405EF9" w:rsidRPr="00405EF9">
        <w:rPr>
          <w:lang w:val="es-ES"/>
        </w:rPr>
        <w:t xml:space="preserve"> and </w:t>
      </w:r>
      <w:proofErr w:type="spellStart"/>
      <w:r w:rsidR="00405EF9" w:rsidRPr="00405EF9">
        <w:rPr>
          <w:lang w:val="es-ES"/>
        </w:rPr>
        <w:t>their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influence</w:t>
      </w:r>
      <w:proofErr w:type="spellEnd"/>
      <w:r w:rsidR="00405EF9" w:rsidRPr="00405EF9">
        <w:rPr>
          <w:lang w:val="es-ES"/>
        </w:rPr>
        <w:t xml:space="preserve"> in </w:t>
      </w:r>
      <w:proofErr w:type="spellStart"/>
      <w:r w:rsidR="00405EF9" w:rsidRPr="00405EF9">
        <w:rPr>
          <w:lang w:val="es-ES"/>
        </w:rPr>
        <w:t>the</w:t>
      </w:r>
      <w:proofErr w:type="spellEnd"/>
      <w:r w:rsidR="00405EF9" w:rsidRPr="00405EF9">
        <w:rPr>
          <w:lang w:val="es-ES"/>
        </w:rPr>
        <w:t xml:space="preserve"> Rhizobium-</w:t>
      </w:r>
      <w:proofErr w:type="spellStart"/>
      <w:r w:rsidR="00405EF9" w:rsidRPr="00405EF9">
        <w:rPr>
          <w:lang w:val="es-ES"/>
        </w:rPr>
        <w:t>Cowpea</w:t>
      </w:r>
      <w:proofErr w:type="spellEnd"/>
      <w:r w:rsidR="00405EF9" w:rsidRPr="00405EF9">
        <w:rPr>
          <w:lang w:val="es-ES"/>
        </w:rPr>
        <w:t xml:space="preserve"> </w:t>
      </w:r>
      <w:proofErr w:type="spellStart"/>
      <w:r w:rsidR="00405EF9" w:rsidRPr="00405EF9">
        <w:rPr>
          <w:lang w:val="es-ES"/>
        </w:rPr>
        <w:t>interaction</w:t>
      </w:r>
      <w:proofErr w:type="spellEnd"/>
      <w:r w:rsidR="00405EF9">
        <w:t>” published in the same journal</w:t>
      </w:r>
      <w:r w:rsidR="00F61419">
        <w:t>.</w:t>
      </w:r>
      <w:r>
        <w:t xml:space="preserve"> </w:t>
      </w:r>
      <w:r w:rsidR="00F61419">
        <w:t xml:space="preserve">In this </w:t>
      </w:r>
      <w:r w:rsidR="005D0CC9">
        <w:t>short paper</w:t>
      </w:r>
      <w:r w:rsidR="00F61419">
        <w:t>,</w:t>
      </w:r>
      <w:r>
        <w:t xml:space="preserve"> we aimed to use a thermodynamic model to understand how bacteria are degraded when preserved usin</w:t>
      </w:r>
      <w:bookmarkStart w:id="0" w:name="_GoBack"/>
      <w:bookmarkEnd w:id="0"/>
      <w:r>
        <w:t xml:space="preserve">g polymers. </w:t>
      </w:r>
      <w:r w:rsidR="00F61419">
        <w:t>We feel that t</w:t>
      </w:r>
      <w:r>
        <w:t>his paper</w:t>
      </w:r>
      <w:r w:rsidR="00F61419">
        <w:t xml:space="preserve"> </w:t>
      </w:r>
      <w:r w:rsidR="005D0CC9">
        <w:t>is</w:t>
      </w:r>
      <w:r w:rsidR="00F61419">
        <w:t xml:space="preserve"> very interesting for your readers </w:t>
      </w:r>
      <w:r>
        <w:t xml:space="preserve">because we show the relation between </w:t>
      </w:r>
      <w:r w:rsidR="005D0CC9">
        <w:t xml:space="preserve">preservation of bacteria in a </w:t>
      </w:r>
      <w:r w:rsidR="00F61419">
        <w:t>polymeric</w:t>
      </w:r>
      <w:r>
        <w:t xml:space="preserve"> matrix</w:t>
      </w:r>
      <w:r w:rsidR="005D0CC9">
        <w:t>, which is itself very novel,</w:t>
      </w:r>
      <w:r>
        <w:t xml:space="preserve"> activation energy</w:t>
      </w:r>
      <w:r w:rsidR="005D0CC9">
        <w:t>, thermal degradation via Arrhenius model, and prediction of viability based on the use of the model</w:t>
      </w:r>
      <w:r>
        <w:t>. Interestingly, we found that activation energy is a</w:t>
      </w:r>
      <w:r w:rsidR="00F61419">
        <w:t>n</w:t>
      </w:r>
      <w:r>
        <w:t xml:space="preserve"> intrinsic property of each polymer</w:t>
      </w:r>
      <w:r w:rsidR="00F61419">
        <w:t>,</w:t>
      </w:r>
      <w:r>
        <w:t xml:space="preserve"> and </w:t>
      </w:r>
      <w:r w:rsidR="00F61419">
        <w:t xml:space="preserve">therefore </w:t>
      </w:r>
      <w:r>
        <w:t xml:space="preserve">finding the best </w:t>
      </w:r>
      <w:r w:rsidR="00F61419">
        <w:t>polymer</w:t>
      </w:r>
      <w:r>
        <w:t xml:space="preserve"> for each microorganism is </w:t>
      </w:r>
      <w:r w:rsidR="00F61419">
        <w:t>absolutely remarkable</w:t>
      </w:r>
      <w:r>
        <w:t>. Although seve</w:t>
      </w:r>
      <w:r w:rsidR="00F61419">
        <w:t>ral methods for preservation have</w:t>
      </w:r>
      <w:r>
        <w:t xml:space="preserve"> been reported, the use of dry polymers has been just recently published</w:t>
      </w:r>
      <w:r w:rsidR="005D0CC9">
        <w:t xml:space="preserve"> (Krumnow et al. 2009)</w:t>
      </w:r>
      <w:r>
        <w:t xml:space="preserve">. In the previous paper, </w:t>
      </w:r>
      <w:r w:rsidR="00F61419">
        <w:t xml:space="preserve">we, </w:t>
      </w:r>
      <w:r>
        <w:t>Rojas-Tapias et al. (2013)</w:t>
      </w:r>
      <w:r w:rsidR="00F61419">
        <w:t>,</w:t>
      </w:r>
      <w:r>
        <w:t xml:space="preserve"> showed that polymers </w:t>
      </w:r>
      <w:r w:rsidR="00F61419">
        <w:t xml:space="preserve">are </w:t>
      </w:r>
      <w:r>
        <w:t>a good alternative</w:t>
      </w:r>
      <w:r w:rsidR="00F61419">
        <w:t xml:space="preserve"> to preserve these soil-dwelling bacteria</w:t>
      </w:r>
      <w:r>
        <w:t>. Now, we went deeper and using the Arrhenius model attempted to understand the kinetics that governs the bacteria</w:t>
      </w:r>
      <w:r w:rsidR="00F61419">
        <w:t>l</w:t>
      </w:r>
      <w:r>
        <w:t xml:space="preserve"> death in th</w:t>
      </w:r>
      <w:r w:rsidR="00F61419">
        <w:t>ose novel</w:t>
      </w:r>
      <w:r>
        <w:t xml:space="preserve"> synthetic matrix</w:t>
      </w:r>
      <w:r w:rsidR="00F61419">
        <w:t>es</w:t>
      </w:r>
      <w:r>
        <w:t xml:space="preserve">. Furthermore, </w:t>
      </w:r>
      <w:r w:rsidR="00F61419">
        <w:t xml:space="preserve">because </w:t>
      </w:r>
      <w:r w:rsidRPr="00C91836">
        <w:rPr>
          <w:i/>
        </w:rPr>
        <w:t>Azotobacter</w:t>
      </w:r>
      <w:r>
        <w:t xml:space="preserve"> is a very important organism for agriculture, its preservation in polymers is also important for development of new formulation</w:t>
      </w:r>
      <w:r w:rsidR="00F61419">
        <w:t>s based on this organism</w:t>
      </w:r>
      <w:r>
        <w:t>.</w:t>
      </w:r>
      <w:r w:rsidR="00F61419">
        <w:t xml:space="preserve"> To the best of our knowledge, this is the first paper in which is performed a thermodynamic study of bacteria</w:t>
      </w:r>
      <w:r w:rsidR="005D0CC9">
        <w:t>l</w:t>
      </w:r>
      <w:r w:rsidR="00F61419">
        <w:t xml:space="preserve"> degradation </w:t>
      </w:r>
      <w:r w:rsidR="005D0CC9">
        <w:t>when maintained in</w:t>
      </w:r>
      <w:r w:rsidR="00F61419">
        <w:t xml:space="preserve"> dry polymers </w:t>
      </w:r>
      <w:r w:rsidR="005D0CC9">
        <w:t>either for</w:t>
      </w:r>
      <w:r w:rsidR="00F61419">
        <w:t xml:space="preserve"> preservation </w:t>
      </w:r>
      <w:r w:rsidR="005D0CC9">
        <w:t xml:space="preserve">or </w:t>
      </w:r>
      <w:r w:rsidR="005D0CC9">
        <w:lastRenderedPageBreak/>
        <w:t>distribution of biofertilizers using</w:t>
      </w:r>
      <w:r w:rsidR="00F61419">
        <w:t xml:space="preserve"> </w:t>
      </w:r>
      <w:r w:rsidR="005D0CC9" w:rsidRPr="005D0CC9">
        <w:rPr>
          <w:i/>
        </w:rPr>
        <w:t>Azotobacter</w:t>
      </w:r>
      <w:r w:rsidR="005D0CC9">
        <w:t>. W</w:t>
      </w:r>
      <w:r w:rsidR="00F61419">
        <w:t xml:space="preserve">e thank </w:t>
      </w:r>
      <w:r w:rsidR="005D0CC9">
        <w:t xml:space="preserve">you in advance </w:t>
      </w:r>
      <w:r w:rsidR="00F61419">
        <w:t>for considering our manuscript for publication in your prestigious journal.</w:t>
      </w:r>
    </w:p>
    <w:p w14:paraId="266A0128" w14:textId="1B5D4490" w:rsidR="00C91836" w:rsidRDefault="00F61419" w:rsidP="008C4913">
      <w:pPr>
        <w:spacing w:before="120" w:after="120" w:line="360" w:lineRule="auto"/>
        <w:jc w:val="both"/>
      </w:pPr>
      <w:r>
        <w:t>We also declare that t</w:t>
      </w:r>
      <w:r w:rsidR="00C91836">
        <w:t xml:space="preserve">his paper has not been published previously and is not under consideration elsewhere. </w:t>
      </w:r>
      <w:r>
        <w:t>We</w:t>
      </w:r>
      <w:r w:rsidR="00C91836">
        <w:t xml:space="preserve"> are responsible for </w:t>
      </w:r>
      <w:r>
        <w:t>all the aspects related with the research. Ruth Bonilla and Daniel Rojas designed the experiment</w:t>
      </w:r>
      <w:r w:rsidR="00405EF9">
        <w:t>;</w:t>
      </w:r>
      <w:r>
        <w:t xml:space="preserve"> Daniel Rojas</w:t>
      </w:r>
      <w:r w:rsidR="00405EF9">
        <w:t>, Diego Rivera</w:t>
      </w:r>
      <w:r>
        <w:t xml:space="preserve"> and </w:t>
      </w:r>
      <w:proofErr w:type="spellStart"/>
      <w:r>
        <w:t>Oriana</w:t>
      </w:r>
      <w:proofErr w:type="spellEnd"/>
      <w:r>
        <w:t xml:space="preserve"> Ortega performed the experiments and analyzed data</w:t>
      </w:r>
      <w:r w:rsidR="00405EF9">
        <w:t>;</w:t>
      </w:r>
      <w:r>
        <w:t xml:space="preserve"> and Daniel Rojas wrote the manuscript. We all agreed to submit the information included into the paper.</w:t>
      </w:r>
    </w:p>
    <w:p w14:paraId="4BBB1CF1" w14:textId="719CD43F" w:rsidR="00C91836" w:rsidRDefault="00F61419" w:rsidP="008C4913">
      <w:pPr>
        <w:spacing w:before="120" w:after="120" w:line="360" w:lineRule="auto"/>
        <w:jc w:val="both"/>
      </w:pPr>
      <w:r>
        <w:t xml:space="preserve">Additionally, we report no </w:t>
      </w:r>
      <w:r w:rsidR="002D7ACF">
        <w:t xml:space="preserve">conflict of interest with authors or reviewer. We recommend the following </w:t>
      </w:r>
      <w:r w:rsidR="007C46BD">
        <w:t>researchers</w:t>
      </w:r>
      <w:r w:rsidR="002D7ACF">
        <w:t>:</w:t>
      </w:r>
    </w:p>
    <w:p w14:paraId="031A673C" w14:textId="77777777" w:rsidR="007C46BD" w:rsidRDefault="007C46BD" w:rsidP="008C4913">
      <w:pPr>
        <w:spacing w:before="120" w:after="120" w:line="360" w:lineRule="auto"/>
        <w:jc w:val="both"/>
      </w:pPr>
    </w:p>
    <w:p w14:paraId="50A65C5A" w14:textId="641BF9B0" w:rsidR="00C91836" w:rsidRDefault="00C91836" w:rsidP="008C4913">
      <w:pPr>
        <w:spacing w:before="120" w:after="120" w:line="360" w:lineRule="auto"/>
        <w:jc w:val="both"/>
      </w:pPr>
      <w:r>
        <w:t>International</w:t>
      </w:r>
    </w:p>
    <w:p w14:paraId="2836EE75" w14:textId="2046C9AE" w:rsidR="00C91836" w:rsidRPr="008C4913" w:rsidRDefault="00C91836" w:rsidP="008C4913">
      <w:pPr>
        <w:spacing w:before="120" w:after="120" w:line="360" w:lineRule="auto"/>
        <w:jc w:val="both"/>
        <w:rPr>
          <w:lang w:val="es-ES"/>
        </w:rPr>
      </w:pPr>
      <w:proofErr w:type="gramStart"/>
      <w:r>
        <w:t xml:space="preserve">• </w:t>
      </w:r>
      <w:r w:rsidR="002D7ACF">
        <w:t xml:space="preserve">Vera </w:t>
      </w:r>
      <w:proofErr w:type="spellStart"/>
      <w:r w:rsidR="002D7ACF">
        <w:t>Baldani</w:t>
      </w:r>
      <w:proofErr w:type="spellEnd"/>
      <w:r w:rsidR="002D7ACF">
        <w:t>.</w:t>
      </w:r>
      <w:proofErr w:type="gramEnd"/>
      <w:r w:rsidR="002D7ACF">
        <w:t xml:space="preserve"> She is a prominent researcher in plant growth-promoting microorganisms at </w:t>
      </w:r>
      <w:proofErr w:type="spellStart"/>
      <w:r w:rsidR="002D7ACF">
        <w:t>Embrapa</w:t>
      </w:r>
      <w:proofErr w:type="spellEnd"/>
      <w:r w:rsidR="002D7ACF">
        <w:t xml:space="preserve"> </w:t>
      </w:r>
      <w:proofErr w:type="spellStart"/>
      <w:r w:rsidR="002D7ACF">
        <w:t>Agrobiologia</w:t>
      </w:r>
      <w:proofErr w:type="spellEnd"/>
      <w:r w:rsidR="002D7ACF">
        <w:t xml:space="preserve">, </w:t>
      </w:r>
      <w:proofErr w:type="spellStart"/>
      <w:r w:rsidR="002D7ACF">
        <w:t>Brasil</w:t>
      </w:r>
      <w:proofErr w:type="spellEnd"/>
      <w:r w:rsidR="002D7ACF">
        <w:t xml:space="preserve"> </w:t>
      </w:r>
      <w:r>
        <w:t>(</w:t>
      </w:r>
      <w:hyperlink r:id="rId5" w:history="1">
        <w:r w:rsidR="00311310" w:rsidRPr="00311310">
          <w:rPr>
            <w:rStyle w:val="Hipervnculo"/>
            <w:lang w:val="es-ES"/>
          </w:rPr>
          <w:t>vera@cnpab.embrapa.br</w:t>
        </w:r>
      </w:hyperlink>
      <w:r w:rsidR="00311310" w:rsidRPr="00311310">
        <w:rPr>
          <w:lang w:val="es-ES"/>
        </w:rPr>
        <w:t xml:space="preserve">; </w:t>
      </w:r>
      <w:hyperlink r:id="rId6" w:history="1">
        <w:r w:rsidR="00311310" w:rsidRPr="00311310">
          <w:rPr>
            <w:rStyle w:val="Hipervnculo"/>
            <w:lang w:val="es-ES"/>
          </w:rPr>
          <w:t>verabaldani@yahoo.com.br</w:t>
        </w:r>
      </w:hyperlink>
      <w:r>
        <w:t>)</w:t>
      </w:r>
    </w:p>
    <w:p w14:paraId="264DAA45" w14:textId="56B3CB89" w:rsidR="00C91836" w:rsidRDefault="00C91836" w:rsidP="008C4913">
      <w:pPr>
        <w:spacing w:before="120" w:after="120" w:line="360" w:lineRule="auto"/>
        <w:jc w:val="both"/>
      </w:pPr>
      <w:proofErr w:type="gramStart"/>
      <w:r>
        <w:t xml:space="preserve">• </w:t>
      </w:r>
      <w:r w:rsidR="002D7ACF">
        <w:t xml:space="preserve">Joseph </w:t>
      </w:r>
      <w:proofErr w:type="spellStart"/>
      <w:r w:rsidR="002D7ACF">
        <w:t>Kloepper</w:t>
      </w:r>
      <w:proofErr w:type="spellEnd"/>
      <w:r w:rsidR="002D7ACF">
        <w:t>.</w:t>
      </w:r>
      <w:proofErr w:type="gramEnd"/>
      <w:r w:rsidR="002D7ACF">
        <w:t xml:space="preserve"> This professor is known as the “father” of plant growth-promoting bacteria. He is a</w:t>
      </w:r>
      <w:r w:rsidR="005D0CC9">
        <w:t>n</w:t>
      </w:r>
      <w:r w:rsidR="002D7ACF">
        <w:t xml:space="preserve"> emeritus professor</w:t>
      </w:r>
      <w:r>
        <w:t xml:space="preserve"> </w:t>
      </w:r>
      <w:r w:rsidR="00311310">
        <w:t xml:space="preserve">at Auburn University, US </w:t>
      </w:r>
      <w:r>
        <w:t>(</w:t>
      </w:r>
      <w:hyperlink r:id="rId7" w:history="1">
        <w:r w:rsidR="00311310" w:rsidRPr="00311310">
          <w:rPr>
            <w:rStyle w:val="Hipervnculo"/>
            <w:bCs/>
          </w:rPr>
          <w:t>jkloeppe@acesag.auburn.edu</w:t>
        </w:r>
      </w:hyperlink>
      <w:r>
        <w:t>)</w:t>
      </w:r>
      <w:r w:rsidR="00311310">
        <w:t>.</w:t>
      </w:r>
    </w:p>
    <w:p w14:paraId="0C89DB15" w14:textId="77777777" w:rsidR="00C91836" w:rsidRDefault="00C91836" w:rsidP="008C4913">
      <w:pPr>
        <w:spacing w:before="120" w:after="120" w:line="360" w:lineRule="auto"/>
        <w:jc w:val="both"/>
      </w:pPr>
      <w:proofErr w:type="gramStart"/>
      <w:r>
        <w:t xml:space="preserve">• </w:t>
      </w:r>
      <w:r w:rsidR="002D7ACF">
        <w:t>Katya Teixeira.</w:t>
      </w:r>
      <w:proofErr w:type="gramEnd"/>
      <w:r w:rsidR="002D7ACF">
        <w:t xml:space="preserve"> She is an expert in nitrogen fixation in </w:t>
      </w:r>
      <w:r w:rsidR="002D7ACF" w:rsidRPr="00311310">
        <w:rPr>
          <w:i/>
        </w:rPr>
        <w:t>Azotobacter</w:t>
      </w:r>
      <w:r w:rsidR="002D7ACF">
        <w:t xml:space="preserve"> and </w:t>
      </w:r>
      <w:r w:rsidR="002D7ACF" w:rsidRPr="00311310">
        <w:rPr>
          <w:i/>
        </w:rPr>
        <w:t>Azospirillum</w:t>
      </w:r>
      <w:r w:rsidR="002D7ACF">
        <w:t>. She is a professor at Universidad Federal do Rio do Janeiro, Brazil</w:t>
      </w:r>
      <w:r>
        <w:t xml:space="preserve"> (</w:t>
      </w:r>
      <w:hyperlink r:id="rId8" w:history="1">
        <w:r w:rsidR="00311310" w:rsidRPr="00311310">
          <w:rPr>
            <w:rStyle w:val="Hipervnculo"/>
            <w:lang w:val="es-ES"/>
          </w:rPr>
          <w:t>katia@cnpab.embrapa.br</w:t>
        </w:r>
      </w:hyperlink>
      <w:r>
        <w:t>)</w:t>
      </w:r>
      <w:r w:rsidR="00311310">
        <w:t>.</w:t>
      </w:r>
    </w:p>
    <w:p w14:paraId="1FA66915" w14:textId="77777777" w:rsidR="00C91836" w:rsidRDefault="00C91836" w:rsidP="008C4913">
      <w:pPr>
        <w:spacing w:before="120" w:after="120" w:line="360" w:lineRule="auto"/>
        <w:jc w:val="both"/>
      </w:pPr>
    </w:p>
    <w:p w14:paraId="571099A7" w14:textId="32239648" w:rsidR="00C91836" w:rsidRDefault="00C91836" w:rsidP="008C4913">
      <w:pPr>
        <w:spacing w:before="120" w:after="120" w:line="360" w:lineRule="auto"/>
        <w:jc w:val="both"/>
      </w:pPr>
      <w:r>
        <w:t>National</w:t>
      </w:r>
    </w:p>
    <w:p w14:paraId="5A1D1989" w14:textId="4A9430DE" w:rsidR="00C91836" w:rsidRDefault="005D0CC9" w:rsidP="008C4913">
      <w:pPr>
        <w:spacing w:before="120" w:after="120" w:line="360" w:lineRule="auto"/>
        <w:jc w:val="both"/>
      </w:pPr>
      <w:proofErr w:type="gramStart"/>
      <w:r>
        <w:t xml:space="preserve">• </w:t>
      </w:r>
      <w:r w:rsidR="002D7ACF">
        <w:t>Jenny Dussán</w:t>
      </w:r>
      <w:r w:rsidR="00311310">
        <w:t>.</w:t>
      </w:r>
      <w:proofErr w:type="gramEnd"/>
      <w:r w:rsidR="00311310">
        <w:t xml:space="preserve"> She is expert in environmental microbiology, and professor at Universidad de los Andes </w:t>
      </w:r>
      <w:r w:rsidR="00C91836">
        <w:t>(</w:t>
      </w:r>
      <w:r w:rsidR="00311310">
        <w:t>jdussan@uniandes.edu.co</w:t>
      </w:r>
      <w:r w:rsidR="00C91836">
        <w:t>)</w:t>
      </w:r>
      <w:r w:rsidR="00311310">
        <w:t>.</w:t>
      </w:r>
    </w:p>
    <w:p w14:paraId="29698FC9" w14:textId="396C3F14" w:rsidR="00C91836" w:rsidRDefault="00C91836" w:rsidP="008C4913">
      <w:pPr>
        <w:spacing w:before="120" w:after="120" w:line="360" w:lineRule="auto"/>
        <w:jc w:val="both"/>
      </w:pPr>
      <w:r>
        <w:t xml:space="preserve">Thank you for your consideration of my work. Please address all correspondence concerning this manuscript to me by </w:t>
      </w:r>
      <w:r w:rsidR="00311310">
        <w:t>dfr47@cornell.edu</w:t>
      </w:r>
      <w:r>
        <w:t xml:space="preserve"> or Skype (</w:t>
      </w:r>
      <w:proofErr w:type="spellStart"/>
      <w:r w:rsidR="005D0CC9">
        <w:t>t</w:t>
      </w:r>
      <w:r w:rsidR="00311310">
        <w:t>apias.daniel</w:t>
      </w:r>
      <w:proofErr w:type="spellEnd"/>
      <w:r>
        <w:t>).</w:t>
      </w:r>
    </w:p>
    <w:p w14:paraId="4CB41C08" w14:textId="77777777" w:rsidR="005D0CC9" w:rsidRDefault="005D0CC9" w:rsidP="008C4913">
      <w:pPr>
        <w:spacing w:before="120" w:after="120" w:line="360" w:lineRule="auto"/>
        <w:jc w:val="both"/>
      </w:pPr>
    </w:p>
    <w:p w14:paraId="7D02D49E" w14:textId="77777777" w:rsidR="00C91836" w:rsidRDefault="00C91836" w:rsidP="008C4913">
      <w:pPr>
        <w:spacing w:before="120" w:after="120" w:line="360" w:lineRule="auto"/>
        <w:jc w:val="both"/>
      </w:pPr>
      <w:r>
        <w:t>Sincerely,</w:t>
      </w:r>
    </w:p>
    <w:p w14:paraId="67592410" w14:textId="77777777" w:rsidR="00311310" w:rsidRDefault="00311310" w:rsidP="008C4913">
      <w:pPr>
        <w:spacing w:before="120" w:after="120" w:line="360" w:lineRule="auto"/>
        <w:jc w:val="both"/>
      </w:pPr>
    </w:p>
    <w:p w14:paraId="61C9713F" w14:textId="77777777" w:rsidR="00C91836" w:rsidRDefault="00C91836" w:rsidP="008C4913">
      <w:pPr>
        <w:spacing w:before="120" w:after="120" w:line="360" w:lineRule="auto"/>
        <w:jc w:val="both"/>
      </w:pPr>
    </w:p>
    <w:p w14:paraId="1821082A" w14:textId="538E129D" w:rsidR="005D0CC9" w:rsidRPr="00311310" w:rsidRDefault="00311310" w:rsidP="008C4913">
      <w:pPr>
        <w:spacing w:before="120" w:after="120"/>
        <w:jc w:val="both"/>
        <w:rPr>
          <w:b/>
        </w:rPr>
      </w:pPr>
      <w:r w:rsidRPr="00311310">
        <w:rPr>
          <w:b/>
        </w:rPr>
        <w:t>Daniel F</w:t>
      </w:r>
      <w:r w:rsidR="005D0CC9">
        <w:rPr>
          <w:b/>
        </w:rPr>
        <w:t>.</w:t>
      </w:r>
      <w:r w:rsidRPr="00311310">
        <w:rPr>
          <w:b/>
        </w:rPr>
        <w:t xml:space="preserve"> Rojas Tapias</w:t>
      </w:r>
      <w:r w:rsidR="005D0CC9">
        <w:rPr>
          <w:b/>
        </w:rPr>
        <w:t>, MSc.</w:t>
      </w:r>
    </w:p>
    <w:p w14:paraId="12E7E8CF" w14:textId="77777777" w:rsidR="00311310" w:rsidRDefault="00311310" w:rsidP="008C4913">
      <w:pPr>
        <w:spacing w:before="120" w:after="120"/>
        <w:jc w:val="both"/>
      </w:pPr>
      <w:r>
        <w:t>123 Wing Hall, Ithaca, NY</w:t>
      </w:r>
    </w:p>
    <w:p w14:paraId="65DB15F4" w14:textId="77777777" w:rsidR="00C91836" w:rsidRDefault="00311310" w:rsidP="008C4913">
      <w:pPr>
        <w:spacing w:before="120" w:after="120"/>
        <w:jc w:val="both"/>
      </w:pPr>
      <w:r>
        <w:t>Tel. +1 (607) 3790090</w:t>
      </w:r>
    </w:p>
    <w:p w14:paraId="20E619CB" w14:textId="77777777" w:rsidR="00311310" w:rsidRDefault="00311310" w:rsidP="008C4913">
      <w:pPr>
        <w:spacing w:before="120" w:after="120"/>
        <w:jc w:val="both"/>
      </w:pPr>
      <w:r>
        <w:t xml:space="preserve">E-mail: </w:t>
      </w:r>
      <w:hyperlink r:id="rId9" w:history="1">
        <w:r w:rsidRPr="007C2053">
          <w:rPr>
            <w:rStyle w:val="Hipervnculo"/>
          </w:rPr>
          <w:t>dfr47@cornell.edu</w:t>
        </w:r>
      </w:hyperlink>
      <w:r>
        <w:t xml:space="preserve"> </w:t>
      </w:r>
    </w:p>
    <w:p w14:paraId="195BC96F" w14:textId="77777777" w:rsidR="005D0CC9" w:rsidRDefault="005D0CC9" w:rsidP="008C4913">
      <w:pPr>
        <w:spacing w:before="120" w:after="120" w:line="360" w:lineRule="auto"/>
        <w:jc w:val="both"/>
      </w:pPr>
    </w:p>
    <w:p w14:paraId="3F3B6091" w14:textId="16CCA469" w:rsidR="00C92D60" w:rsidRDefault="005D0CC9" w:rsidP="008C4913">
      <w:pPr>
        <w:spacing w:before="120" w:after="120" w:line="360" w:lineRule="auto"/>
        <w:jc w:val="both"/>
      </w:pPr>
      <w:r>
        <w:t>Note: I send as an a</w:t>
      </w:r>
      <w:r w:rsidR="00C91836">
        <w:t xml:space="preserve">ttachment: </w:t>
      </w:r>
      <w:r>
        <w:t>m</w:t>
      </w:r>
      <w:r w:rsidR="00311310">
        <w:t xml:space="preserve">anuscript, </w:t>
      </w:r>
      <w:r>
        <w:t>f</w:t>
      </w:r>
      <w:r w:rsidR="00311310">
        <w:t xml:space="preserve">igures, and </w:t>
      </w:r>
      <w:r>
        <w:t>c</w:t>
      </w:r>
      <w:r w:rsidR="00311310">
        <w:t>opyright form.</w:t>
      </w:r>
    </w:p>
    <w:sectPr w:rsidR="00C92D60" w:rsidSect="008C4913">
      <w:pgSz w:w="12240" w:h="15840"/>
      <w:pgMar w:top="1418" w:right="1418" w:bottom="1418" w:left="1418" w:header="720" w:footer="720" w:gutter="0"/>
      <w:cols w:space="720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36"/>
    <w:rsid w:val="002D7ACF"/>
    <w:rsid w:val="00311310"/>
    <w:rsid w:val="00405EF9"/>
    <w:rsid w:val="005D0CC9"/>
    <w:rsid w:val="007C46BD"/>
    <w:rsid w:val="008C4913"/>
    <w:rsid w:val="00C27008"/>
    <w:rsid w:val="00C91836"/>
    <w:rsid w:val="00C92D60"/>
    <w:rsid w:val="00F61419"/>
    <w:rsid w:val="00F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2D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1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1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era@cnpab.embrapa.br" TargetMode="External"/><Relationship Id="rId6" Type="http://schemas.openxmlformats.org/officeDocument/2006/relationships/hyperlink" Target="mailto:verabaldani@yahoo.com.br" TargetMode="External"/><Relationship Id="rId7" Type="http://schemas.openxmlformats.org/officeDocument/2006/relationships/hyperlink" Target="mailto:jkloeppe@acesag.auburn.edu" TargetMode="External"/><Relationship Id="rId8" Type="http://schemas.openxmlformats.org/officeDocument/2006/relationships/hyperlink" Target="mailto:katia@cnpab.embrapa.br" TargetMode="External"/><Relationship Id="rId9" Type="http://schemas.openxmlformats.org/officeDocument/2006/relationships/hyperlink" Target="mailto:dfr47@cornell.edu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640</Words>
  <Characters>3520</Characters>
  <Application>Microsoft Macintosh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 Rojas T</dc:creator>
  <cp:keywords/>
  <dc:description/>
  <cp:lastModifiedBy>Daniel F Rojas T</cp:lastModifiedBy>
  <cp:revision>6</cp:revision>
  <dcterms:created xsi:type="dcterms:W3CDTF">2014-06-27T01:03:00Z</dcterms:created>
  <dcterms:modified xsi:type="dcterms:W3CDTF">2014-07-02T01:47:00Z</dcterms:modified>
</cp:coreProperties>
</file>