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887" w:rsidRDefault="00E90887" w:rsidP="00665A06">
      <w:pPr>
        <w:spacing w:after="0" w:line="480" w:lineRule="auto"/>
        <w:jc w:val="center"/>
        <w:rPr>
          <w:rFonts w:ascii="Times New Roman" w:hAnsi="Times New Roman" w:cs="Times New Roman"/>
          <w:b/>
          <w:sz w:val="24"/>
          <w:szCs w:val="24"/>
        </w:rPr>
      </w:pPr>
      <w:r w:rsidRPr="00665A06">
        <w:rPr>
          <w:rFonts w:ascii="Times New Roman" w:hAnsi="Times New Roman" w:cs="Times New Roman"/>
          <w:b/>
          <w:sz w:val="24"/>
          <w:szCs w:val="24"/>
        </w:rPr>
        <w:t xml:space="preserve">Los saberes psicológicos en el neoliberalismo: el caso de las políticas </w:t>
      </w:r>
      <w:r w:rsidR="00A56A62" w:rsidRPr="00665A06">
        <w:rPr>
          <w:rFonts w:ascii="Times New Roman" w:hAnsi="Times New Roman" w:cs="Times New Roman"/>
          <w:b/>
          <w:sz w:val="24"/>
          <w:szCs w:val="24"/>
        </w:rPr>
        <w:t>sociales y la teoría del apego en Chile.</w:t>
      </w:r>
    </w:p>
    <w:p w:rsidR="00381F61" w:rsidRPr="00381F61" w:rsidRDefault="00381F61" w:rsidP="00381F61">
      <w:pPr>
        <w:spacing w:after="0"/>
        <w:jc w:val="center"/>
        <w:rPr>
          <w:rFonts w:ascii="Times New Roman" w:hAnsi="Times New Roman" w:cs="Times New Roman"/>
          <w:b/>
          <w:sz w:val="24"/>
          <w:szCs w:val="24"/>
          <w:lang w:val="en-US"/>
        </w:rPr>
      </w:pPr>
      <w:r w:rsidRPr="00381F61">
        <w:rPr>
          <w:rFonts w:ascii="Times New Roman" w:hAnsi="Times New Roman" w:cs="Times New Roman"/>
          <w:b/>
          <w:sz w:val="24"/>
          <w:szCs w:val="24"/>
          <w:lang w:val="en-US"/>
        </w:rPr>
        <w:t>Psychological knowledge in neoliberalism: the case of political and social interventions with childhood in Chile</w:t>
      </w:r>
    </w:p>
    <w:p w:rsidR="004002EF" w:rsidRPr="00665A06" w:rsidRDefault="004002EF" w:rsidP="00665A06">
      <w:pPr>
        <w:jc w:val="center"/>
        <w:rPr>
          <w:rFonts w:ascii="Times New Roman" w:hAnsi="Times New Roman" w:cs="Times New Roman"/>
          <w:sz w:val="24"/>
          <w:szCs w:val="24"/>
        </w:rPr>
      </w:pPr>
      <w:r w:rsidRPr="00665A06">
        <w:rPr>
          <w:rFonts w:ascii="Times New Roman" w:hAnsi="Times New Roman" w:cs="Times New Roman"/>
          <w:sz w:val="24"/>
          <w:szCs w:val="24"/>
        </w:rPr>
        <w:t>Patricia Castillo</w:t>
      </w:r>
    </w:p>
    <w:p w:rsidR="004002EF" w:rsidRPr="00665A06" w:rsidRDefault="004002EF" w:rsidP="00665A06">
      <w:pPr>
        <w:jc w:val="center"/>
        <w:rPr>
          <w:rFonts w:ascii="Times New Roman" w:hAnsi="Times New Roman" w:cs="Times New Roman"/>
          <w:sz w:val="24"/>
          <w:szCs w:val="24"/>
        </w:rPr>
      </w:pPr>
      <w:bookmarkStart w:id="0" w:name="_GoBack"/>
      <w:bookmarkEnd w:id="0"/>
      <w:r w:rsidRPr="00665A06">
        <w:rPr>
          <w:rFonts w:ascii="Times New Roman" w:hAnsi="Times New Roman" w:cs="Times New Roman"/>
          <w:sz w:val="24"/>
          <w:szCs w:val="24"/>
        </w:rPr>
        <w:t>Universidad Diego Portales</w:t>
      </w: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Default="00665A06" w:rsidP="004002EF">
      <w:pPr>
        <w:spacing w:after="0"/>
        <w:jc w:val="both"/>
        <w:rPr>
          <w:rFonts w:ascii="Times New Roman" w:hAnsi="Times New Roman" w:cs="Times New Roman"/>
          <w:sz w:val="24"/>
          <w:szCs w:val="24"/>
        </w:rPr>
      </w:pPr>
    </w:p>
    <w:p w:rsidR="00665A06" w:rsidRPr="00665A06" w:rsidRDefault="00665A06" w:rsidP="00665A0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Resumen</w:t>
      </w:r>
    </w:p>
    <w:p w:rsidR="00E90887" w:rsidRPr="00E90887" w:rsidRDefault="00E90887" w:rsidP="00665A06">
      <w:pPr>
        <w:spacing w:after="0" w:line="480" w:lineRule="auto"/>
        <w:jc w:val="both"/>
        <w:rPr>
          <w:rFonts w:ascii="Times New Roman" w:hAnsi="Times New Roman" w:cs="Times New Roman"/>
          <w:sz w:val="24"/>
          <w:szCs w:val="24"/>
        </w:rPr>
      </w:pPr>
      <w:r w:rsidRPr="00E90887">
        <w:rPr>
          <w:rFonts w:ascii="Times New Roman" w:hAnsi="Times New Roman" w:cs="Times New Roman"/>
          <w:sz w:val="24"/>
          <w:szCs w:val="24"/>
        </w:rPr>
        <w:t>Este artículo de revisión propone un</w:t>
      </w:r>
      <w:r>
        <w:rPr>
          <w:rFonts w:ascii="Times New Roman" w:hAnsi="Times New Roman" w:cs="Times New Roman"/>
          <w:sz w:val="24"/>
          <w:szCs w:val="24"/>
        </w:rPr>
        <w:t>a</w:t>
      </w:r>
      <w:r w:rsidRPr="00E90887">
        <w:rPr>
          <w:rFonts w:ascii="Times New Roman" w:hAnsi="Times New Roman" w:cs="Times New Roman"/>
          <w:sz w:val="24"/>
          <w:szCs w:val="24"/>
        </w:rPr>
        <w:t xml:space="preserve"> </w:t>
      </w:r>
      <w:r>
        <w:rPr>
          <w:rFonts w:ascii="Times New Roman" w:hAnsi="Times New Roman" w:cs="Times New Roman"/>
          <w:sz w:val="24"/>
          <w:szCs w:val="24"/>
        </w:rPr>
        <w:t xml:space="preserve">mirada al </w:t>
      </w:r>
      <w:r w:rsidRPr="00E90887">
        <w:rPr>
          <w:rFonts w:ascii="Times New Roman" w:hAnsi="Times New Roman" w:cs="Times New Roman"/>
          <w:sz w:val="24"/>
          <w:szCs w:val="24"/>
        </w:rPr>
        <w:t xml:space="preserve">recorrido general </w:t>
      </w:r>
      <w:r>
        <w:rPr>
          <w:rFonts w:ascii="Times New Roman" w:hAnsi="Times New Roman" w:cs="Times New Roman"/>
          <w:sz w:val="24"/>
          <w:szCs w:val="24"/>
        </w:rPr>
        <w:t>de</w:t>
      </w:r>
      <w:r w:rsidRPr="00E90887">
        <w:rPr>
          <w:rFonts w:ascii="Times New Roman" w:hAnsi="Times New Roman" w:cs="Times New Roman"/>
          <w:sz w:val="24"/>
          <w:szCs w:val="24"/>
        </w:rPr>
        <w:t xml:space="preserve"> las construcciones teóricas provenientes del saber psicológico</w:t>
      </w:r>
      <w:r>
        <w:rPr>
          <w:rFonts w:ascii="Times New Roman" w:hAnsi="Times New Roman" w:cs="Times New Roman"/>
          <w:sz w:val="24"/>
          <w:szCs w:val="24"/>
        </w:rPr>
        <w:t xml:space="preserve"> </w:t>
      </w:r>
      <w:r w:rsidRPr="00E90887">
        <w:rPr>
          <w:rFonts w:ascii="Times New Roman" w:hAnsi="Times New Roman" w:cs="Times New Roman"/>
          <w:sz w:val="24"/>
          <w:szCs w:val="24"/>
        </w:rPr>
        <w:t>en el diseño de los distintos artefactos mediante los cuales el Estado interviene la vida social de los individuos. Se caracteriza</w:t>
      </w:r>
      <w:r>
        <w:rPr>
          <w:rFonts w:ascii="Times New Roman" w:hAnsi="Times New Roman" w:cs="Times New Roman"/>
          <w:sz w:val="24"/>
          <w:szCs w:val="24"/>
        </w:rPr>
        <w:t>,</w:t>
      </w:r>
      <w:r w:rsidRPr="00E90887">
        <w:rPr>
          <w:rFonts w:ascii="Times New Roman" w:hAnsi="Times New Roman" w:cs="Times New Roman"/>
          <w:sz w:val="24"/>
          <w:szCs w:val="24"/>
        </w:rPr>
        <w:t xml:space="preserve"> el papel de evidencia que se le asigna al saber psicológico</w:t>
      </w:r>
      <w:r>
        <w:rPr>
          <w:rFonts w:ascii="Times New Roman" w:hAnsi="Times New Roman" w:cs="Times New Roman"/>
          <w:sz w:val="24"/>
          <w:szCs w:val="24"/>
        </w:rPr>
        <w:t>,</w:t>
      </w:r>
      <w:r w:rsidRPr="00E90887">
        <w:rPr>
          <w:rFonts w:ascii="Times New Roman" w:hAnsi="Times New Roman" w:cs="Times New Roman"/>
          <w:sz w:val="24"/>
          <w:szCs w:val="24"/>
        </w:rPr>
        <w:t xml:space="preserve"> en el escenario contemporáneo de una política neoliberal o liberal avanzada. Se ejemplifica esta relación entre psicología y gubernamentalidad neoliberal a través del análisis del diseño de las políticas sociales de infancia en Chile, y en particular, </w:t>
      </w:r>
      <w:r>
        <w:rPr>
          <w:rFonts w:ascii="Times New Roman" w:hAnsi="Times New Roman" w:cs="Times New Roman"/>
          <w:sz w:val="24"/>
          <w:szCs w:val="24"/>
        </w:rPr>
        <w:t>en</w:t>
      </w:r>
      <w:r w:rsidRPr="00E90887">
        <w:rPr>
          <w:rFonts w:ascii="Times New Roman" w:hAnsi="Times New Roman" w:cs="Times New Roman"/>
          <w:sz w:val="24"/>
          <w:szCs w:val="24"/>
        </w:rPr>
        <w:t xml:space="preserve"> la instalación de la teoría del apego como propuesta </w:t>
      </w:r>
      <w:r>
        <w:rPr>
          <w:rFonts w:ascii="Times New Roman" w:hAnsi="Times New Roman" w:cs="Times New Roman"/>
          <w:sz w:val="24"/>
          <w:szCs w:val="24"/>
        </w:rPr>
        <w:t>de</w:t>
      </w:r>
      <w:r w:rsidRPr="00E90887">
        <w:rPr>
          <w:rFonts w:ascii="Times New Roman" w:hAnsi="Times New Roman" w:cs="Times New Roman"/>
          <w:sz w:val="24"/>
          <w:szCs w:val="24"/>
        </w:rPr>
        <w:t xml:space="preserve"> los expertos para el diseño de un sistema de protección integral para la infancia.</w:t>
      </w:r>
    </w:p>
    <w:p w:rsidR="00E90887" w:rsidRPr="00E90887" w:rsidRDefault="00E90887" w:rsidP="00665A06">
      <w:pPr>
        <w:spacing w:after="0" w:line="480" w:lineRule="auto"/>
        <w:jc w:val="both"/>
        <w:rPr>
          <w:rFonts w:ascii="Times New Roman" w:hAnsi="Times New Roman" w:cs="Times New Roman"/>
          <w:sz w:val="24"/>
          <w:szCs w:val="24"/>
        </w:rPr>
      </w:pPr>
      <w:r w:rsidRPr="00E90887">
        <w:rPr>
          <w:rFonts w:ascii="Times New Roman" w:hAnsi="Times New Roman" w:cs="Times New Roman"/>
          <w:sz w:val="24"/>
          <w:szCs w:val="24"/>
        </w:rPr>
        <w:t>Palabras claves: neoliberalismo, liberalismo avanzado, saberes psicológicos, políticas sociales, intervención social</w:t>
      </w:r>
      <w:r>
        <w:rPr>
          <w:rFonts w:ascii="Times New Roman" w:hAnsi="Times New Roman" w:cs="Times New Roman"/>
          <w:sz w:val="24"/>
          <w:szCs w:val="24"/>
        </w:rPr>
        <w:t>, teoría del apego</w:t>
      </w:r>
      <w:r w:rsidRPr="00E90887">
        <w:rPr>
          <w:rFonts w:ascii="Times New Roman" w:hAnsi="Times New Roman" w:cs="Times New Roman"/>
          <w:sz w:val="24"/>
          <w:szCs w:val="24"/>
        </w:rPr>
        <w:t>.</w:t>
      </w:r>
    </w:p>
    <w:p w:rsidR="004002EF" w:rsidRDefault="004002EF" w:rsidP="00665A06">
      <w:pPr>
        <w:spacing w:after="0" w:line="480" w:lineRule="auto"/>
        <w:jc w:val="both"/>
        <w:rPr>
          <w:rFonts w:ascii="Times New Roman" w:hAnsi="Times New Roman" w:cs="Times New Roman"/>
          <w:b/>
          <w:sz w:val="24"/>
          <w:szCs w:val="24"/>
          <w:u w:val="single"/>
        </w:rPr>
      </w:pPr>
    </w:p>
    <w:p w:rsidR="00E90887" w:rsidRPr="00665A06" w:rsidRDefault="00665A06" w:rsidP="00665A06">
      <w:pPr>
        <w:spacing w:after="0" w:line="480" w:lineRule="auto"/>
        <w:jc w:val="center"/>
        <w:rPr>
          <w:rFonts w:ascii="Times New Roman" w:hAnsi="Times New Roman" w:cs="Times New Roman"/>
          <w:b/>
          <w:sz w:val="24"/>
          <w:szCs w:val="24"/>
          <w:lang w:val="en-US"/>
        </w:rPr>
      </w:pPr>
      <w:r w:rsidRPr="00665A06">
        <w:rPr>
          <w:rFonts w:ascii="Times New Roman" w:hAnsi="Times New Roman" w:cs="Times New Roman"/>
          <w:b/>
          <w:sz w:val="24"/>
          <w:szCs w:val="24"/>
          <w:lang w:val="en-US"/>
        </w:rPr>
        <w:t>Abstract</w:t>
      </w:r>
    </w:p>
    <w:p w:rsidR="00E90887" w:rsidRPr="008B1135" w:rsidRDefault="00E90887" w:rsidP="00665A06">
      <w:pPr>
        <w:spacing w:after="0" w:line="480" w:lineRule="auto"/>
        <w:jc w:val="both"/>
        <w:rPr>
          <w:rFonts w:ascii="Times New Roman" w:hAnsi="Times New Roman" w:cs="Times New Roman"/>
          <w:sz w:val="24"/>
          <w:szCs w:val="24"/>
          <w:lang w:val="en-US"/>
        </w:rPr>
      </w:pPr>
      <w:r w:rsidRPr="008B1135">
        <w:rPr>
          <w:rFonts w:ascii="Times New Roman" w:hAnsi="Times New Roman" w:cs="Times New Roman"/>
          <w:sz w:val="24"/>
          <w:szCs w:val="24"/>
          <w:lang w:val="en-US"/>
        </w:rPr>
        <w:t>This review article proposes a general route regarding to the presence of the theoretical constructs from the psychological knowledge in the design of various devices by which the State intervenes social life of individuals. The role of evidence that is assigned to psychological knowledge in the contemporary scene of an advanced liberal or neoliberal policy is characterized. The connection between psychology and neoliberal governmentality is exemplified by analyzing the design of social policies for children in Chile, and particularly, about the establishment of attachment theory as a theoretical framework proposed by experts to design a comprehensive protection system for children.</w:t>
      </w:r>
    </w:p>
    <w:p w:rsidR="00E90887" w:rsidRPr="008B1135" w:rsidRDefault="00E90887" w:rsidP="00665A06">
      <w:pPr>
        <w:spacing w:after="0" w:line="480" w:lineRule="auto"/>
        <w:jc w:val="both"/>
        <w:rPr>
          <w:rFonts w:ascii="Times New Roman" w:hAnsi="Times New Roman" w:cs="Times New Roman"/>
          <w:b/>
          <w:sz w:val="24"/>
          <w:szCs w:val="24"/>
          <w:lang w:val="en-US"/>
        </w:rPr>
      </w:pPr>
      <w:r w:rsidRPr="00665A06">
        <w:rPr>
          <w:rFonts w:ascii="Times New Roman" w:hAnsi="Times New Roman" w:cs="Times New Roman"/>
          <w:sz w:val="24"/>
          <w:szCs w:val="24"/>
          <w:lang w:val="en-US"/>
        </w:rPr>
        <w:lastRenderedPageBreak/>
        <w:t>Keywords: neoliberalism, advanced liberalism, psychological knowledge, social policies, social intervention</w:t>
      </w:r>
      <w:r w:rsidRPr="008B1135">
        <w:rPr>
          <w:rFonts w:ascii="Times New Roman" w:hAnsi="Times New Roman" w:cs="Times New Roman"/>
          <w:b/>
          <w:sz w:val="24"/>
          <w:szCs w:val="24"/>
          <w:lang w:val="en-US"/>
        </w:rPr>
        <w:t xml:space="preserve">, </w:t>
      </w:r>
      <w:r w:rsidRPr="008B1135">
        <w:rPr>
          <w:rFonts w:ascii="Times New Roman" w:hAnsi="Times New Roman" w:cs="Times New Roman"/>
          <w:sz w:val="24"/>
          <w:szCs w:val="24"/>
          <w:lang w:val="en-US"/>
        </w:rPr>
        <w:t>attachment theory</w:t>
      </w:r>
      <w:r w:rsidRPr="008B1135">
        <w:rPr>
          <w:rFonts w:ascii="Times New Roman" w:hAnsi="Times New Roman" w:cs="Times New Roman"/>
          <w:b/>
          <w:sz w:val="24"/>
          <w:szCs w:val="24"/>
          <w:lang w:val="en-US"/>
        </w:rPr>
        <w:t>.</w:t>
      </w:r>
    </w:p>
    <w:p w:rsidR="00E90887" w:rsidRPr="008B1135" w:rsidRDefault="00E90887" w:rsidP="00665A06">
      <w:pPr>
        <w:spacing w:after="0" w:line="480" w:lineRule="auto"/>
        <w:rPr>
          <w:rFonts w:ascii="Times New Roman" w:hAnsi="Times New Roman" w:cs="Times New Roman"/>
          <w:b/>
          <w:sz w:val="24"/>
          <w:szCs w:val="24"/>
          <w:lang w:val="en-US"/>
        </w:rPr>
      </w:pPr>
      <w:r w:rsidRPr="008B1135">
        <w:rPr>
          <w:rFonts w:ascii="Times New Roman" w:hAnsi="Times New Roman" w:cs="Times New Roman"/>
          <w:b/>
          <w:sz w:val="24"/>
          <w:szCs w:val="24"/>
          <w:lang w:val="en-US"/>
        </w:rPr>
        <w:br w:type="page"/>
      </w:r>
    </w:p>
    <w:p w:rsidR="0028745F" w:rsidRPr="00665A06" w:rsidRDefault="0028745F" w:rsidP="0028745F">
      <w:pPr>
        <w:spacing w:after="0" w:line="480" w:lineRule="auto"/>
        <w:jc w:val="center"/>
        <w:rPr>
          <w:rFonts w:ascii="Times New Roman" w:hAnsi="Times New Roman" w:cs="Times New Roman"/>
          <w:b/>
          <w:sz w:val="24"/>
          <w:szCs w:val="24"/>
        </w:rPr>
      </w:pPr>
      <w:r w:rsidRPr="00665A06">
        <w:rPr>
          <w:rFonts w:ascii="Times New Roman" w:hAnsi="Times New Roman" w:cs="Times New Roman"/>
          <w:b/>
          <w:sz w:val="24"/>
          <w:szCs w:val="24"/>
        </w:rPr>
        <w:lastRenderedPageBreak/>
        <w:t>Los saberes psicológicos en el neoliberalismo: el caso de las políticas sociales y la teoría del apego en Chile.</w:t>
      </w:r>
    </w:p>
    <w:p w:rsidR="001571D1" w:rsidRDefault="00571387" w:rsidP="00665A06">
      <w:pPr>
        <w:autoSpaceDE w:val="0"/>
        <w:autoSpaceDN w:val="0"/>
        <w:adjustRightInd w:val="0"/>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La relación entre saberes psicológicos y modos de </w:t>
      </w:r>
      <w:r w:rsidRPr="002812D3">
        <w:rPr>
          <w:rFonts w:ascii="Times New Roman" w:hAnsi="Times New Roman" w:cs="Times New Roman"/>
          <w:i/>
          <w:sz w:val="24"/>
          <w:szCs w:val="24"/>
        </w:rPr>
        <w:t>disciplinarización</w:t>
      </w:r>
      <w:r w:rsidR="002812D3">
        <w:rPr>
          <w:rFonts w:ascii="Times New Roman" w:hAnsi="Times New Roman" w:cs="Times New Roman"/>
          <w:sz w:val="24"/>
          <w:szCs w:val="24"/>
        </w:rPr>
        <w:t xml:space="preserve"> no es desconocida. P</w:t>
      </w:r>
      <w:r w:rsidRPr="001571D1">
        <w:rPr>
          <w:rFonts w:ascii="Times New Roman" w:hAnsi="Times New Roman" w:cs="Times New Roman"/>
          <w:sz w:val="24"/>
          <w:szCs w:val="24"/>
        </w:rPr>
        <w:t>ara algunos autores cono Nikolas Rose</w:t>
      </w:r>
      <w:r w:rsidR="00E90887">
        <w:rPr>
          <w:rFonts w:ascii="Times New Roman" w:hAnsi="Times New Roman" w:cs="Times New Roman"/>
          <w:sz w:val="24"/>
          <w:szCs w:val="24"/>
        </w:rPr>
        <w:t xml:space="preserve"> (1996)</w:t>
      </w:r>
      <w:r w:rsidRPr="001571D1">
        <w:rPr>
          <w:rFonts w:ascii="Times New Roman" w:hAnsi="Times New Roman" w:cs="Times New Roman"/>
          <w:sz w:val="24"/>
          <w:szCs w:val="24"/>
        </w:rPr>
        <w:t>, esa relación entre la psicología y el control social es un</w:t>
      </w:r>
      <w:r w:rsidR="00D27A6F">
        <w:rPr>
          <w:rFonts w:ascii="Times New Roman" w:hAnsi="Times New Roman" w:cs="Times New Roman"/>
          <w:sz w:val="24"/>
          <w:szCs w:val="24"/>
        </w:rPr>
        <w:t>o del modo a través de</w:t>
      </w:r>
      <w:r w:rsidR="00A56A62">
        <w:rPr>
          <w:rFonts w:ascii="Times New Roman" w:hAnsi="Times New Roman" w:cs="Times New Roman"/>
          <w:sz w:val="24"/>
          <w:szCs w:val="24"/>
        </w:rPr>
        <w:t xml:space="preserve">l </w:t>
      </w:r>
      <w:r w:rsidRPr="001571D1">
        <w:rPr>
          <w:rFonts w:ascii="Times New Roman" w:hAnsi="Times New Roman" w:cs="Times New Roman"/>
          <w:sz w:val="24"/>
          <w:szCs w:val="24"/>
        </w:rPr>
        <w:t xml:space="preserve">cual </w:t>
      </w:r>
      <w:r w:rsidR="00066A1A">
        <w:rPr>
          <w:rFonts w:ascii="Times New Roman" w:hAnsi="Times New Roman" w:cs="Times New Roman"/>
          <w:sz w:val="24"/>
          <w:szCs w:val="24"/>
        </w:rPr>
        <w:t xml:space="preserve">nuestra disciplina </w:t>
      </w:r>
      <w:r w:rsidRPr="001571D1">
        <w:rPr>
          <w:rFonts w:ascii="Times New Roman" w:hAnsi="Times New Roman" w:cs="Times New Roman"/>
          <w:sz w:val="24"/>
          <w:szCs w:val="24"/>
        </w:rPr>
        <w:t xml:space="preserve">pudo </w:t>
      </w:r>
      <w:r w:rsidR="001571D1" w:rsidRPr="001571D1">
        <w:rPr>
          <w:rFonts w:ascii="Times New Roman" w:hAnsi="Times New Roman" w:cs="Times New Roman"/>
          <w:sz w:val="24"/>
          <w:szCs w:val="24"/>
        </w:rPr>
        <w:t xml:space="preserve">conseguir </w:t>
      </w:r>
      <w:r w:rsidR="00E90887">
        <w:rPr>
          <w:rFonts w:ascii="Times New Roman" w:hAnsi="Times New Roman" w:cs="Times New Roman"/>
          <w:sz w:val="24"/>
          <w:szCs w:val="24"/>
        </w:rPr>
        <w:t xml:space="preserve">una cierta </w:t>
      </w:r>
      <w:r w:rsidR="001571D1" w:rsidRPr="001571D1">
        <w:rPr>
          <w:rFonts w:ascii="Times New Roman" w:hAnsi="Times New Roman" w:cs="Times New Roman"/>
          <w:sz w:val="24"/>
          <w:szCs w:val="24"/>
        </w:rPr>
        <w:t>estabilidad “científica”</w:t>
      </w:r>
      <w:r w:rsidR="00E90887">
        <w:rPr>
          <w:rFonts w:ascii="Times New Roman" w:hAnsi="Times New Roman" w:cs="Times New Roman"/>
          <w:sz w:val="24"/>
          <w:szCs w:val="24"/>
        </w:rPr>
        <w:t>.</w:t>
      </w:r>
      <w:r w:rsidR="00D27A6F">
        <w:rPr>
          <w:rFonts w:ascii="Times New Roman" w:hAnsi="Times New Roman" w:cs="Times New Roman"/>
          <w:sz w:val="24"/>
          <w:szCs w:val="24"/>
        </w:rPr>
        <w:t xml:space="preserve"> </w:t>
      </w:r>
      <w:r w:rsidR="00CB4ED6">
        <w:rPr>
          <w:rFonts w:ascii="Times New Roman" w:hAnsi="Times New Roman" w:cs="Times New Roman"/>
          <w:sz w:val="24"/>
          <w:szCs w:val="24"/>
        </w:rPr>
        <w:t xml:space="preserve">Por </w:t>
      </w:r>
      <w:r w:rsidR="00D27A6F">
        <w:rPr>
          <w:rFonts w:ascii="Times New Roman" w:hAnsi="Times New Roman" w:cs="Times New Roman"/>
          <w:sz w:val="24"/>
          <w:szCs w:val="24"/>
        </w:rPr>
        <w:t>ello</w:t>
      </w:r>
      <w:r w:rsidR="001571D1" w:rsidRPr="001571D1">
        <w:rPr>
          <w:rFonts w:ascii="Times New Roman" w:hAnsi="Times New Roman" w:cs="Times New Roman"/>
          <w:sz w:val="24"/>
          <w:szCs w:val="24"/>
        </w:rPr>
        <w:t xml:space="preserve">, no </w:t>
      </w:r>
      <w:r w:rsidR="00D27A6F" w:rsidRPr="001571D1">
        <w:rPr>
          <w:rFonts w:ascii="Times New Roman" w:hAnsi="Times New Roman" w:cs="Times New Roman"/>
          <w:sz w:val="24"/>
          <w:szCs w:val="24"/>
        </w:rPr>
        <w:t>debe</w:t>
      </w:r>
      <w:r w:rsidR="00D27A6F">
        <w:rPr>
          <w:rFonts w:ascii="Times New Roman" w:hAnsi="Times New Roman" w:cs="Times New Roman"/>
          <w:sz w:val="24"/>
          <w:szCs w:val="24"/>
        </w:rPr>
        <w:t xml:space="preserve">ría sorprendernos la presencia del lenguaje psicológico en los modos de diseñar y argumentar </w:t>
      </w:r>
      <w:r w:rsidR="001571D1" w:rsidRPr="001571D1">
        <w:rPr>
          <w:rFonts w:ascii="Times New Roman" w:hAnsi="Times New Roman" w:cs="Times New Roman"/>
          <w:sz w:val="24"/>
          <w:szCs w:val="24"/>
        </w:rPr>
        <w:t>políticas, programa</w:t>
      </w:r>
      <w:r w:rsidR="00D27A6F">
        <w:rPr>
          <w:rFonts w:ascii="Times New Roman" w:hAnsi="Times New Roman" w:cs="Times New Roman"/>
          <w:sz w:val="24"/>
          <w:szCs w:val="24"/>
        </w:rPr>
        <w:t>s e intervenciones sociales en el neoliberalismo</w:t>
      </w:r>
      <w:r w:rsidR="00CB4ED6">
        <w:rPr>
          <w:rFonts w:ascii="Times New Roman" w:hAnsi="Times New Roman" w:cs="Times New Roman"/>
          <w:sz w:val="24"/>
          <w:szCs w:val="24"/>
        </w:rPr>
        <w:t xml:space="preserve">. </w:t>
      </w:r>
    </w:p>
    <w:p w:rsidR="00C216FE" w:rsidRDefault="00B03057" w:rsidP="00665A06">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Teniendo esto </w:t>
      </w:r>
      <w:r w:rsidR="000F557D">
        <w:rPr>
          <w:rFonts w:ascii="Times New Roman" w:hAnsi="Times New Roman" w:cs="Times New Roman"/>
          <w:sz w:val="24"/>
          <w:szCs w:val="24"/>
        </w:rPr>
        <w:t>como</w:t>
      </w:r>
      <w:r>
        <w:rPr>
          <w:rFonts w:ascii="Times New Roman" w:hAnsi="Times New Roman" w:cs="Times New Roman"/>
          <w:sz w:val="24"/>
          <w:szCs w:val="24"/>
        </w:rPr>
        <w:t xml:space="preserve"> marco,</w:t>
      </w:r>
      <w:r w:rsidR="001571D1">
        <w:rPr>
          <w:rFonts w:ascii="Times New Roman" w:hAnsi="Times New Roman" w:cs="Times New Roman"/>
          <w:sz w:val="24"/>
          <w:szCs w:val="24"/>
        </w:rPr>
        <w:t xml:space="preserve"> este </w:t>
      </w:r>
      <w:r w:rsidR="00C216FE">
        <w:rPr>
          <w:rFonts w:ascii="Times New Roman" w:hAnsi="Times New Roman" w:cs="Times New Roman"/>
          <w:sz w:val="24"/>
          <w:szCs w:val="24"/>
        </w:rPr>
        <w:t>artículo</w:t>
      </w:r>
      <w:r w:rsidR="001571D1">
        <w:rPr>
          <w:rFonts w:ascii="Times New Roman" w:hAnsi="Times New Roman" w:cs="Times New Roman"/>
          <w:sz w:val="24"/>
          <w:szCs w:val="24"/>
        </w:rPr>
        <w:t xml:space="preserve"> se propone un recorrido general respecto al cruce entre el saber psicológico </w:t>
      </w:r>
      <w:r w:rsidR="00C216FE">
        <w:rPr>
          <w:rFonts w:ascii="Times New Roman" w:hAnsi="Times New Roman" w:cs="Times New Roman"/>
          <w:sz w:val="24"/>
          <w:szCs w:val="24"/>
        </w:rPr>
        <w:t xml:space="preserve">y las definiciones político-sociales respecto a la niñez </w:t>
      </w:r>
      <w:r w:rsidR="00066A1A">
        <w:rPr>
          <w:rFonts w:ascii="Times New Roman" w:hAnsi="Times New Roman" w:cs="Times New Roman"/>
          <w:sz w:val="24"/>
          <w:szCs w:val="24"/>
        </w:rPr>
        <w:t>contemporánea en Chile</w:t>
      </w:r>
      <w:r w:rsidR="00C216FE">
        <w:rPr>
          <w:rFonts w:ascii="Times New Roman" w:hAnsi="Times New Roman" w:cs="Times New Roman"/>
          <w:sz w:val="24"/>
          <w:szCs w:val="24"/>
        </w:rPr>
        <w:t xml:space="preserve">. </w:t>
      </w:r>
      <w:r w:rsidR="000F557D">
        <w:rPr>
          <w:rFonts w:ascii="Times New Roman" w:hAnsi="Times New Roman" w:cs="Times New Roman"/>
          <w:sz w:val="24"/>
          <w:szCs w:val="24"/>
        </w:rPr>
        <w:t>Su</w:t>
      </w:r>
      <w:r w:rsidR="00C216FE">
        <w:rPr>
          <w:rFonts w:ascii="Times New Roman" w:hAnsi="Times New Roman" w:cs="Times New Roman"/>
          <w:sz w:val="24"/>
          <w:szCs w:val="24"/>
        </w:rPr>
        <w:t xml:space="preserve"> finalidad es delimitar, observar y poner en evidencia los momentos en los </w:t>
      </w:r>
      <w:r w:rsidR="00B445DE">
        <w:rPr>
          <w:rFonts w:ascii="Times New Roman" w:hAnsi="Times New Roman" w:cs="Times New Roman"/>
          <w:sz w:val="24"/>
          <w:szCs w:val="24"/>
        </w:rPr>
        <w:t>que la argumentación neoliberal</w:t>
      </w:r>
      <w:r w:rsidR="00C216FE">
        <w:rPr>
          <w:rFonts w:ascii="Times New Roman" w:hAnsi="Times New Roman" w:cs="Times New Roman"/>
          <w:sz w:val="24"/>
          <w:szCs w:val="24"/>
        </w:rPr>
        <w:t xml:space="preserve"> se apoya en el saber psicológico para </w:t>
      </w:r>
      <w:r w:rsidR="00066A1A">
        <w:rPr>
          <w:rFonts w:ascii="Times New Roman" w:hAnsi="Times New Roman" w:cs="Times New Roman"/>
          <w:sz w:val="24"/>
          <w:szCs w:val="24"/>
        </w:rPr>
        <w:t>alimentar</w:t>
      </w:r>
      <w:r w:rsidR="00C216FE">
        <w:rPr>
          <w:rFonts w:ascii="Times New Roman" w:hAnsi="Times New Roman" w:cs="Times New Roman"/>
          <w:sz w:val="24"/>
          <w:szCs w:val="24"/>
        </w:rPr>
        <w:t xml:space="preserve"> los principios ético</w:t>
      </w:r>
      <w:r w:rsidR="00066A1A">
        <w:rPr>
          <w:rFonts w:ascii="Times New Roman" w:hAnsi="Times New Roman" w:cs="Times New Roman"/>
          <w:sz w:val="24"/>
          <w:szCs w:val="24"/>
        </w:rPr>
        <w:t>s que le dan vida</w:t>
      </w:r>
      <w:r w:rsidR="00C216FE">
        <w:rPr>
          <w:rFonts w:ascii="Times New Roman" w:hAnsi="Times New Roman" w:cs="Times New Roman"/>
          <w:sz w:val="24"/>
          <w:szCs w:val="24"/>
        </w:rPr>
        <w:t>: el in</w:t>
      </w:r>
      <w:r w:rsidR="00465888">
        <w:rPr>
          <w:rFonts w:ascii="Times New Roman" w:hAnsi="Times New Roman" w:cs="Times New Roman"/>
          <w:sz w:val="24"/>
          <w:szCs w:val="24"/>
        </w:rPr>
        <w:t>di</w:t>
      </w:r>
      <w:r w:rsidR="00C216FE">
        <w:rPr>
          <w:rFonts w:ascii="Times New Roman" w:hAnsi="Times New Roman" w:cs="Times New Roman"/>
          <w:sz w:val="24"/>
          <w:szCs w:val="24"/>
        </w:rPr>
        <w:t>vidualismo y la competencia</w:t>
      </w:r>
      <w:r w:rsidR="00424E70">
        <w:rPr>
          <w:rFonts w:ascii="Times New Roman" w:hAnsi="Times New Roman" w:cs="Times New Roman"/>
          <w:sz w:val="24"/>
          <w:szCs w:val="24"/>
        </w:rPr>
        <w:t>.</w:t>
      </w:r>
    </w:p>
    <w:p w:rsidR="00C43EC6" w:rsidRPr="001571D1" w:rsidRDefault="00C216FE"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ello se </w:t>
      </w:r>
      <w:r w:rsidR="00424E70">
        <w:rPr>
          <w:rFonts w:ascii="Times New Roman" w:hAnsi="Times New Roman" w:cs="Times New Roman"/>
          <w:sz w:val="24"/>
          <w:szCs w:val="24"/>
        </w:rPr>
        <w:t>propone una lectura que va desde los orígenes de la relación entre saberes psicol</w:t>
      </w:r>
      <w:r w:rsidR="00B03057">
        <w:rPr>
          <w:rFonts w:ascii="Times New Roman" w:hAnsi="Times New Roman" w:cs="Times New Roman"/>
          <w:sz w:val="24"/>
          <w:szCs w:val="24"/>
        </w:rPr>
        <w:t xml:space="preserve">ógicos, niñez y control social, pasando </w:t>
      </w:r>
      <w:r w:rsidR="00424E70">
        <w:rPr>
          <w:rFonts w:ascii="Times New Roman" w:hAnsi="Times New Roman" w:cs="Times New Roman"/>
          <w:sz w:val="24"/>
          <w:szCs w:val="24"/>
        </w:rPr>
        <w:t xml:space="preserve">luego </w:t>
      </w:r>
      <w:r w:rsidR="00B03057">
        <w:rPr>
          <w:rFonts w:ascii="Times New Roman" w:hAnsi="Times New Roman" w:cs="Times New Roman"/>
          <w:sz w:val="24"/>
          <w:szCs w:val="24"/>
        </w:rPr>
        <w:t>a</w:t>
      </w:r>
      <w:r w:rsidR="00424E70">
        <w:rPr>
          <w:rFonts w:ascii="Times New Roman" w:hAnsi="Times New Roman" w:cs="Times New Roman"/>
          <w:sz w:val="24"/>
          <w:szCs w:val="24"/>
        </w:rPr>
        <w:t xml:space="preserve"> caracteriz</w:t>
      </w:r>
      <w:r w:rsidR="00B03057">
        <w:rPr>
          <w:rFonts w:ascii="Times New Roman" w:hAnsi="Times New Roman" w:cs="Times New Roman"/>
          <w:sz w:val="24"/>
          <w:szCs w:val="24"/>
        </w:rPr>
        <w:t>ar</w:t>
      </w:r>
      <w:r w:rsidR="00424E70">
        <w:rPr>
          <w:rFonts w:ascii="Times New Roman" w:hAnsi="Times New Roman" w:cs="Times New Roman"/>
          <w:sz w:val="24"/>
          <w:szCs w:val="24"/>
        </w:rPr>
        <w:t xml:space="preserve"> el </w:t>
      </w:r>
      <w:r w:rsidR="00C43EC6">
        <w:rPr>
          <w:rFonts w:ascii="Times New Roman" w:hAnsi="Times New Roman" w:cs="Times New Roman"/>
          <w:sz w:val="24"/>
          <w:szCs w:val="24"/>
        </w:rPr>
        <w:t>neoliberalismo como un sistema que produce un m</w:t>
      </w:r>
      <w:r w:rsidR="00B03057">
        <w:rPr>
          <w:rFonts w:ascii="Times New Roman" w:hAnsi="Times New Roman" w:cs="Times New Roman"/>
          <w:sz w:val="24"/>
          <w:szCs w:val="24"/>
        </w:rPr>
        <w:t>odo de subjetivación particular.</w:t>
      </w:r>
      <w:r w:rsidR="000F557D">
        <w:rPr>
          <w:rFonts w:ascii="Times New Roman" w:hAnsi="Times New Roman" w:cs="Times New Roman"/>
          <w:sz w:val="24"/>
          <w:szCs w:val="24"/>
        </w:rPr>
        <w:t xml:space="preserve"> </w:t>
      </w:r>
      <w:r w:rsidR="00B03057" w:rsidRPr="000F557D">
        <w:rPr>
          <w:rFonts w:ascii="Times New Roman" w:hAnsi="Times New Roman" w:cs="Times New Roman"/>
          <w:sz w:val="24"/>
          <w:szCs w:val="24"/>
        </w:rPr>
        <w:t>A posteriori</w:t>
      </w:r>
      <w:r w:rsidR="000F557D" w:rsidRPr="000F557D">
        <w:rPr>
          <w:rFonts w:ascii="Times New Roman" w:hAnsi="Times New Roman" w:cs="Times New Roman"/>
          <w:sz w:val="24"/>
          <w:szCs w:val="24"/>
        </w:rPr>
        <w:t xml:space="preserve"> </w:t>
      </w:r>
      <w:r w:rsidR="00C43EC6" w:rsidRPr="000F557D">
        <w:rPr>
          <w:rFonts w:ascii="Times New Roman" w:hAnsi="Times New Roman" w:cs="Times New Roman"/>
          <w:sz w:val="24"/>
          <w:szCs w:val="24"/>
        </w:rPr>
        <w:t>s</w:t>
      </w:r>
      <w:r w:rsidR="00C43EC6" w:rsidRPr="001571D1">
        <w:rPr>
          <w:rFonts w:ascii="Times New Roman" w:hAnsi="Times New Roman" w:cs="Times New Roman"/>
          <w:sz w:val="24"/>
          <w:szCs w:val="24"/>
        </w:rPr>
        <w:t>e describirán</w:t>
      </w:r>
      <w:r w:rsidR="000F557D">
        <w:rPr>
          <w:rFonts w:ascii="Times New Roman" w:hAnsi="Times New Roman" w:cs="Times New Roman"/>
          <w:sz w:val="24"/>
          <w:szCs w:val="24"/>
        </w:rPr>
        <w:t xml:space="preserve"> </w:t>
      </w:r>
      <w:r w:rsidR="00C43EC6" w:rsidRPr="001571D1">
        <w:rPr>
          <w:rFonts w:ascii="Times New Roman" w:hAnsi="Times New Roman" w:cs="Times New Roman"/>
          <w:sz w:val="24"/>
          <w:szCs w:val="24"/>
        </w:rPr>
        <w:t xml:space="preserve">los argumentos </w:t>
      </w:r>
      <w:r w:rsidR="000F557D">
        <w:rPr>
          <w:rFonts w:ascii="Times New Roman" w:hAnsi="Times New Roman" w:cs="Times New Roman"/>
          <w:sz w:val="24"/>
          <w:szCs w:val="24"/>
        </w:rPr>
        <w:t>que se</w:t>
      </w:r>
      <w:r w:rsidR="00C43EC6" w:rsidRPr="001571D1">
        <w:rPr>
          <w:rFonts w:ascii="Times New Roman" w:hAnsi="Times New Roman" w:cs="Times New Roman"/>
          <w:sz w:val="24"/>
          <w:szCs w:val="24"/>
        </w:rPr>
        <w:t xml:space="preserve"> han enunciado para poner en agenda la política</w:t>
      </w:r>
      <w:r w:rsidR="00C43EC6">
        <w:rPr>
          <w:rFonts w:ascii="Times New Roman" w:hAnsi="Times New Roman" w:cs="Times New Roman"/>
          <w:sz w:val="24"/>
          <w:szCs w:val="24"/>
        </w:rPr>
        <w:t xml:space="preserve"> social de infancia y en ese marco, nos detendremos a analizar el papel</w:t>
      </w:r>
      <w:r w:rsidR="000F557D">
        <w:rPr>
          <w:rFonts w:ascii="Times New Roman" w:hAnsi="Times New Roman" w:cs="Times New Roman"/>
          <w:sz w:val="24"/>
          <w:szCs w:val="24"/>
        </w:rPr>
        <w:t xml:space="preserve"> </w:t>
      </w:r>
      <w:r w:rsidR="00C43EC6">
        <w:rPr>
          <w:rFonts w:ascii="Times New Roman" w:hAnsi="Times New Roman" w:cs="Times New Roman"/>
          <w:sz w:val="24"/>
          <w:szCs w:val="24"/>
        </w:rPr>
        <w:t>de</w:t>
      </w:r>
      <w:r w:rsidR="00C43EC6" w:rsidRPr="001571D1">
        <w:rPr>
          <w:rFonts w:ascii="Times New Roman" w:hAnsi="Times New Roman" w:cs="Times New Roman"/>
          <w:sz w:val="24"/>
          <w:szCs w:val="24"/>
        </w:rPr>
        <w:t xml:space="preserve"> la teoría del apego en el diseño de las políticas, planes y programas sociales dirigidos a los niños chilenos</w:t>
      </w:r>
      <w:r w:rsidR="00B03057">
        <w:rPr>
          <w:rFonts w:ascii="Times New Roman" w:hAnsi="Times New Roman" w:cs="Times New Roman"/>
          <w:sz w:val="24"/>
          <w:szCs w:val="24"/>
        </w:rPr>
        <w:t>.</w:t>
      </w:r>
      <w:r w:rsidR="000F557D">
        <w:rPr>
          <w:rFonts w:ascii="Times New Roman" w:hAnsi="Times New Roman" w:cs="Times New Roman"/>
          <w:sz w:val="24"/>
          <w:szCs w:val="24"/>
        </w:rPr>
        <w:t xml:space="preserve"> </w:t>
      </w:r>
      <w:r w:rsidR="00B03057">
        <w:rPr>
          <w:rFonts w:ascii="Times New Roman" w:hAnsi="Times New Roman" w:cs="Times New Roman"/>
          <w:sz w:val="24"/>
          <w:szCs w:val="24"/>
        </w:rPr>
        <w:t xml:space="preserve">Como colofón, </w:t>
      </w:r>
      <w:r w:rsidR="00C43EC6" w:rsidRPr="001571D1">
        <w:rPr>
          <w:rFonts w:ascii="Times New Roman" w:hAnsi="Times New Roman" w:cs="Times New Roman"/>
          <w:sz w:val="24"/>
          <w:szCs w:val="24"/>
        </w:rPr>
        <w:t xml:space="preserve">se discutirán las referencias ahí utilizadas a la luz de las perspectivas </w:t>
      </w:r>
      <w:r w:rsidR="00B445DE" w:rsidRPr="001571D1">
        <w:rPr>
          <w:rFonts w:ascii="Times New Roman" w:hAnsi="Times New Roman" w:cs="Times New Roman"/>
          <w:sz w:val="24"/>
          <w:szCs w:val="24"/>
        </w:rPr>
        <w:t>críticas</w:t>
      </w:r>
      <w:r w:rsidR="000F557D">
        <w:rPr>
          <w:rFonts w:ascii="Times New Roman" w:hAnsi="Times New Roman" w:cs="Times New Roman"/>
          <w:sz w:val="24"/>
          <w:szCs w:val="24"/>
        </w:rPr>
        <w:t>.</w:t>
      </w:r>
    </w:p>
    <w:p w:rsidR="008C034C" w:rsidRPr="001571D1" w:rsidRDefault="00EB1AEB" w:rsidP="00665A06">
      <w:pPr>
        <w:spacing w:after="0" w:line="480" w:lineRule="auto"/>
        <w:ind w:firstLine="709"/>
        <w:jc w:val="both"/>
        <w:rPr>
          <w:rFonts w:ascii="Times New Roman" w:hAnsi="Times New Roman" w:cs="Times New Roman"/>
          <w:i/>
          <w:sz w:val="24"/>
          <w:szCs w:val="24"/>
        </w:rPr>
      </w:pPr>
      <w:r w:rsidRPr="001571D1">
        <w:rPr>
          <w:rFonts w:ascii="Times New Roman" w:hAnsi="Times New Roman" w:cs="Times New Roman"/>
          <w:i/>
          <w:sz w:val="24"/>
          <w:szCs w:val="24"/>
        </w:rPr>
        <w:t xml:space="preserve">Los saberes </w:t>
      </w:r>
      <w:r w:rsidR="00F235C8" w:rsidRPr="001571D1">
        <w:rPr>
          <w:rFonts w:ascii="Times New Roman" w:hAnsi="Times New Roman" w:cs="Times New Roman"/>
          <w:i/>
          <w:sz w:val="24"/>
          <w:szCs w:val="24"/>
        </w:rPr>
        <w:t>psicológicos</w:t>
      </w:r>
      <w:r w:rsidRPr="001571D1">
        <w:rPr>
          <w:rFonts w:ascii="Times New Roman" w:hAnsi="Times New Roman" w:cs="Times New Roman"/>
          <w:i/>
          <w:sz w:val="24"/>
          <w:szCs w:val="24"/>
        </w:rPr>
        <w:t xml:space="preserve"> y la  niñez: una historia no inocente.</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La historia de la relación entre la psicología y el espacio de la infancia en Occidente, es un hecho controversial</w:t>
      </w:r>
      <w:r w:rsidR="00B03057">
        <w:rPr>
          <w:rFonts w:ascii="Times New Roman" w:hAnsi="Times New Roman" w:cs="Times New Roman"/>
          <w:sz w:val="24"/>
          <w:szCs w:val="24"/>
        </w:rPr>
        <w:t>. P</w:t>
      </w:r>
      <w:r w:rsidRPr="001571D1">
        <w:rPr>
          <w:rFonts w:ascii="Times New Roman" w:hAnsi="Times New Roman" w:cs="Times New Roman"/>
          <w:sz w:val="24"/>
          <w:szCs w:val="24"/>
        </w:rPr>
        <w:t>or un lado</w:t>
      </w:r>
      <w:r w:rsidR="00B03057">
        <w:rPr>
          <w:rFonts w:ascii="Times New Roman" w:hAnsi="Times New Roman" w:cs="Times New Roman"/>
          <w:sz w:val="24"/>
          <w:szCs w:val="24"/>
        </w:rPr>
        <w:t>,</w:t>
      </w:r>
      <w:r w:rsidRPr="001571D1">
        <w:rPr>
          <w:rFonts w:ascii="Times New Roman" w:hAnsi="Times New Roman" w:cs="Times New Roman"/>
          <w:sz w:val="24"/>
          <w:szCs w:val="24"/>
        </w:rPr>
        <w:t xml:space="preserve"> puede entenderse como un feliz encuentro, entre el “descubrimiento” de la infancia</w:t>
      </w:r>
      <w:r w:rsidR="000F557D">
        <w:rPr>
          <w:rFonts w:ascii="Times New Roman" w:hAnsi="Times New Roman" w:cs="Times New Roman"/>
          <w:sz w:val="24"/>
          <w:szCs w:val="24"/>
        </w:rPr>
        <w:t xml:space="preserve"> (Aries,1973)</w:t>
      </w:r>
      <w:r w:rsidRPr="001571D1">
        <w:rPr>
          <w:rFonts w:ascii="Times New Roman" w:hAnsi="Times New Roman" w:cs="Times New Roman"/>
          <w:sz w:val="24"/>
          <w:szCs w:val="24"/>
        </w:rPr>
        <w:t xml:space="preserve"> y el desarrollo científico tecnológico,</w:t>
      </w:r>
      <w:r w:rsidR="000F557D">
        <w:rPr>
          <w:rFonts w:ascii="Times New Roman" w:hAnsi="Times New Roman" w:cs="Times New Roman"/>
          <w:sz w:val="24"/>
          <w:szCs w:val="24"/>
        </w:rPr>
        <w:t xml:space="preserve"> </w:t>
      </w:r>
      <w:r w:rsidRPr="001571D1">
        <w:rPr>
          <w:rFonts w:ascii="Times New Roman" w:hAnsi="Times New Roman" w:cs="Times New Roman"/>
          <w:sz w:val="24"/>
          <w:szCs w:val="24"/>
        </w:rPr>
        <w:t>en función de</w:t>
      </w:r>
      <w:r w:rsidR="00B03057">
        <w:rPr>
          <w:rFonts w:ascii="Times New Roman" w:hAnsi="Times New Roman" w:cs="Times New Roman"/>
          <w:sz w:val="24"/>
          <w:szCs w:val="24"/>
        </w:rPr>
        <w:t xml:space="preserve">l </w:t>
      </w:r>
      <w:r w:rsidR="00B03057">
        <w:rPr>
          <w:rFonts w:ascii="Times New Roman" w:hAnsi="Times New Roman" w:cs="Times New Roman"/>
          <w:sz w:val="24"/>
          <w:szCs w:val="24"/>
        </w:rPr>
        <w:lastRenderedPageBreak/>
        <w:t>bienestar individual y social;</w:t>
      </w:r>
      <w:r w:rsidRPr="001571D1">
        <w:rPr>
          <w:rFonts w:ascii="Times New Roman" w:hAnsi="Times New Roman" w:cs="Times New Roman"/>
          <w:sz w:val="24"/>
          <w:szCs w:val="24"/>
        </w:rPr>
        <w:t xml:space="preserve"> pero desde otras miradas, este conflictivo encuentro permite ilustrar de manera clara los mecanismos mediante los cuales los saberes “psi” inciden en la gestación de discursos que vehiculizan mecanismos de opresión, segregación social, exclusión, racismo, etc</w:t>
      </w:r>
      <w:r w:rsidR="000F557D">
        <w:rPr>
          <w:rFonts w:ascii="Times New Roman" w:hAnsi="Times New Roman" w:cs="Times New Roman"/>
          <w:sz w:val="24"/>
          <w:szCs w:val="24"/>
        </w:rPr>
        <w:t>. (Burman,1998,)</w:t>
      </w:r>
      <w:r w:rsidRPr="001571D1">
        <w:rPr>
          <w:rFonts w:ascii="Times New Roman" w:hAnsi="Times New Roman" w:cs="Times New Roman"/>
          <w:sz w:val="24"/>
          <w:szCs w:val="24"/>
        </w:rPr>
        <w:t xml:space="preserve">. </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Este papel controversial de la psicología puede </w:t>
      </w:r>
      <w:r w:rsidR="00247091">
        <w:rPr>
          <w:rFonts w:ascii="Times New Roman" w:hAnsi="Times New Roman" w:cs="Times New Roman"/>
          <w:sz w:val="24"/>
          <w:szCs w:val="24"/>
        </w:rPr>
        <w:t xml:space="preserve">avizorarse </w:t>
      </w:r>
      <w:r w:rsidRPr="001571D1">
        <w:rPr>
          <w:rFonts w:ascii="Times New Roman" w:hAnsi="Times New Roman" w:cs="Times New Roman"/>
          <w:sz w:val="24"/>
          <w:szCs w:val="24"/>
        </w:rPr>
        <w:t>por ejemplo e</w:t>
      </w:r>
      <w:r w:rsidR="00247091">
        <w:rPr>
          <w:rFonts w:ascii="Times New Roman" w:hAnsi="Times New Roman" w:cs="Times New Roman"/>
          <w:sz w:val="24"/>
          <w:szCs w:val="24"/>
        </w:rPr>
        <w:t>n la función social que desempeñaron</w:t>
      </w:r>
      <w:r w:rsidRPr="001571D1">
        <w:rPr>
          <w:rFonts w:ascii="Times New Roman" w:hAnsi="Times New Roman" w:cs="Times New Roman"/>
          <w:sz w:val="24"/>
          <w:szCs w:val="24"/>
        </w:rPr>
        <w:t xml:space="preserve"> las primeras investigaciones de la psicología del desarrollo, las cuales emergen en un contexto social y político de alta conflictividad</w:t>
      </w:r>
      <w:r w:rsidR="000F557D">
        <w:rPr>
          <w:rFonts w:ascii="Times New Roman" w:hAnsi="Times New Roman" w:cs="Times New Roman"/>
          <w:sz w:val="24"/>
          <w:szCs w:val="24"/>
        </w:rPr>
        <w:t xml:space="preserve"> política y social</w:t>
      </w:r>
      <w:r w:rsidR="00B03057">
        <w:rPr>
          <w:rFonts w:ascii="Times New Roman" w:hAnsi="Times New Roman" w:cs="Times New Roman"/>
          <w:sz w:val="24"/>
          <w:szCs w:val="24"/>
        </w:rPr>
        <w:t>.</w:t>
      </w:r>
      <w:r w:rsidR="000F557D">
        <w:rPr>
          <w:rFonts w:ascii="Times New Roman" w:hAnsi="Times New Roman" w:cs="Times New Roman"/>
          <w:sz w:val="24"/>
          <w:szCs w:val="24"/>
        </w:rPr>
        <w:t xml:space="preserve"> </w:t>
      </w:r>
      <w:r w:rsidR="00B03057">
        <w:rPr>
          <w:rFonts w:ascii="Times New Roman" w:hAnsi="Times New Roman" w:cs="Times New Roman"/>
          <w:sz w:val="24"/>
          <w:szCs w:val="24"/>
        </w:rPr>
        <w:t>En ese contexto,</w:t>
      </w:r>
      <w:r w:rsidRPr="001571D1">
        <w:rPr>
          <w:rFonts w:ascii="Times New Roman" w:hAnsi="Times New Roman" w:cs="Times New Roman"/>
          <w:sz w:val="24"/>
          <w:szCs w:val="24"/>
        </w:rPr>
        <w:t xml:space="preserve"> el uso de la ciencia ya tenía, en algunos casos, una función disciplinar. En ese sentido, estos estudios que desde un origen marcaron la relación entre psicología e infancia también tuvieron una función: la definición de lo normal y lo patológico, de lo esperable y lo desconcertante. </w:t>
      </w:r>
    </w:p>
    <w:p w:rsidR="00F235C8" w:rsidRPr="001571D1" w:rsidRDefault="000F557D"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 hecho, el</w:t>
      </w:r>
      <w:r w:rsidR="00F30A6D" w:rsidRPr="001571D1">
        <w:rPr>
          <w:rFonts w:ascii="Times New Roman" w:hAnsi="Times New Roman" w:cs="Times New Roman"/>
          <w:sz w:val="24"/>
          <w:szCs w:val="24"/>
        </w:rPr>
        <w:t xml:space="preserve"> acercamiento de la psicología a la infancia fue motivado principalmente por la intención de alcanzar una comprensión más precisa acerca del funcionamiento de la mente humana</w:t>
      </w:r>
      <w:r w:rsidR="00335D4C">
        <w:rPr>
          <w:rFonts w:ascii="Times New Roman" w:hAnsi="Times New Roman" w:cs="Times New Roman"/>
          <w:sz w:val="24"/>
          <w:szCs w:val="24"/>
        </w:rPr>
        <w:t xml:space="preserve"> adulta</w:t>
      </w:r>
      <w:r w:rsidR="00F30A6D" w:rsidRPr="001571D1">
        <w:rPr>
          <w:rFonts w:ascii="Times New Roman" w:hAnsi="Times New Roman" w:cs="Times New Roman"/>
          <w:sz w:val="24"/>
          <w:szCs w:val="24"/>
        </w:rPr>
        <w:t xml:space="preserve">, debido principalmente a las fuertes controversias de la época entre las teorías del desarrollo y a la importante influencia de las explicaciones </w:t>
      </w:r>
      <w:r w:rsidR="00F30A6D" w:rsidRPr="00247091">
        <w:rPr>
          <w:rFonts w:ascii="Times New Roman" w:hAnsi="Times New Roman" w:cs="Times New Roman"/>
          <w:i/>
          <w:sz w:val="24"/>
          <w:szCs w:val="24"/>
        </w:rPr>
        <w:t>recapitulistas</w:t>
      </w:r>
      <w:r w:rsidR="00F30A6D" w:rsidRPr="001571D1">
        <w:rPr>
          <w:rFonts w:ascii="Times New Roman" w:hAnsi="Times New Roman" w:cs="Times New Roman"/>
          <w:sz w:val="24"/>
          <w:szCs w:val="24"/>
        </w:rPr>
        <w:t xml:space="preserve"> que forzaban, a las investigaciones del área, a buscar las causas del comportamien</w:t>
      </w:r>
      <w:r w:rsidR="00247091">
        <w:rPr>
          <w:rFonts w:ascii="Times New Roman" w:hAnsi="Times New Roman" w:cs="Times New Roman"/>
          <w:sz w:val="24"/>
          <w:szCs w:val="24"/>
        </w:rPr>
        <w:t xml:space="preserve">to adulto en los primeros </w:t>
      </w:r>
      <w:r w:rsidR="00335D4C">
        <w:rPr>
          <w:rFonts w:ascii="Times New Roman" w:hAnsi="Times New Roman" w:cs="Times New Roman"/>
          <w:sz w:val="24"/>
          <w:szCs w:val="24"/>
        </w:rPr>
        <w:t>estadi</w:t>
      </w:r>
      <w:r w:rsidR="00335D4C" w:rsidRPr="001571D1">
        <w:rPr>
          <w:rFonts w:ascii="Times New Roman" w:hAnsi="Times New Roman" w:cs="Times New Roman"/>
          <w:sz w:val="24"/>
          <w:szCs w:val="24"/>
        </w:rPr>
        <w:t>os</w:t>
      </w:r>
      <w:r w:rsidR="004D3851">
        <w:rPr>
          <w:rFonts w:ascii="Times New Roman" w:hAnsi="Times New Roman" w:cs="Times New Roman"/>
          <w:sz w:val="24"/>
          <w:szCs w:val="24"/>
        </w:rPr>
        <w:t xml:space="preserve"> </w:t>
      </w:r>
      <w:r w:rsidR="00F30A6D" w:rsidRPr="001571D1">
        <w:rPr>
          <w:rFonts w:ascii="Times New Roman" w:hAnsi="Times New Roman" w:cs="Times New Roman"/>
          <w:sz w:val="24"/>
          <w:szCs w:val="24"/>
        </w:rPr>
        <w:t xml:space="preserve">del desarrollo </w:t>
      </w:r>
      <w:r w:rsidR="00531795" w:rsidRPr="001571D1">
        <w:rPr>
          <w:rFonts w:ascii="Times New Roman" w:hAnsi="Times New Roman" w:cs="Times New Roman"/>
          <w:sz w:val="24"/>
          <w:szCs w:val="24"/>
        </w:rPr>
        <w:fldChar w:fldCharType="begin"/>
      </w:r>
      <w:r w:rsidR="00F235C8" w:rsidRPr="001571D1">
        <w:rPr>
          <w:rFonts w:ascii="Times New Roman" w:hAnsi="Times New Roman" w:cs="Times New Roman"/>
          <w:sz w:val="24"/>
          <w:szCs w:val="24"/>
        </w:rPr>
        <w:instrText xml:space="preserve"> ADDIN EN.CITE &lt;EndNote&gt;&lt;Cite&gt;&lt;Author&gt;Burman&lt;/Author&gt;&lt;Year&gt;1998&lt;/Year&gt;&lt;RecNum&gt;592&lt;/RecNum&gt;&lt;DisplayText&gt;(Burman, 1998; Ottavi, 2009)&lt;/DisplayText&gt;&lt;record&gt;&lt;rec-number&gt;592&lt;/rec-number&gt;&lt;foreign-keys&gt;&lt;key app="EN" db-id="xffaprteqw0ssde5w0gppzrdw9dvtraxrd55"&gt;592&lt;/key&gt;&lt;/foreign-keys&gt;&lt;ref-type name="Book"&gt;6&lt;/ref-type&gt;&lt;contributors&gt;&lt;authors&gt;&lt;author&gt;Burman, E.&lt;/author&gt;&lt;/authors&gt;&lt;/contributors&gt;&lt;titles&gt;&lt;title&gt;La Deconstrucción de la Psicología Evolutiva&lt;/title&gt;&lt;short-title&gt;La Deconstrucción de la Psicología Evolutiva&lt;/short-title&gt;&lt;/titles&gt;&lt;dates&gt;&lt;year&gt;1998&lt;/year&gt;&lt;pub-dates&gt;&lt;date&gt;1998&lt;/date&gt;&lt;/pub-dates&gt;&lt;/dates&gt;&lt;publisher&gt;Visor Libros&lt;/publisher&gt;&lt;isbn&gt;9788477741329&lt;/isbn&gt;&lt;urls&gt;&lt;/urls&gt;&lt;/record&gt;&lt;/Cite&gt;&lt;Cite&gt;&lt;Author&gt;Ottavi&lt;/Author&gt;&lt;Year&gt;2009&lt;/Year&gt;&lt;RecNum&gt;427&lt;/RecNum&gt;&lt;record&gt;&lt;rec-number&gt;427&lt;/rec-number&gt;&lt;foreign-keys&gt;&lt;key app="EN" db-id="xffaprteqw0ssde5w0gppzrdw9dvtraxrd55"&gt;427&lt;/key&gt;&lt;/foreign-keys&gt;&lt;ref-type name="Book"&gt;6&lt;/ref-type&gt;&lt;contributors&gt;&lt;authors&gt;&lt;author&gt;Ottavi, D.&lt;/author&gt;&lt;/authors&gt;&lt;/contributors&gt;&lt;titles&gt;&lt;title&gt;De Darwin à Piaget: pour une histoire de la psychologie de l&amp;apos;enfant&lt;/title&gt;&lt;short-title&gt;De Darwin à Piaget: pour une histoire de la psychologie de l&amp;apos;enfant&lt;/short-title&gt;&lt;/titles&gt;&lt;dates&gt;&lt;year&gt;2009&lt;/year&gt;&lt;pub-dates&gt;&lt;date&gt;2009&lt;/date&gt;&lt;/pub-dates&gt;&lt;/dates&gt;&lt;publisher&gt;CNRS éditions&lt;/publisher&gt;&lt;isbn&gt;9782271068545&lt;/isbn&gt;&lt;urls&gt;&lt;/urls&gt;&lt;/record&gt;&lt;/Cite&gt;&lt;/EndNote&gt;</w:instrText>
      </w:r>
      <w:r w:rsidR="00531795" w:rsidRPr="001571D1">
        <w:rPr>
          <w:rFonts w:ascii="Times New Roman" w:hAnsi="Times New Roman" w:cs="Times New Roman"/>
          <w:sz w:val="24"/>
          <w:szCs w:val="24"/>
        </w:rPr>
        <w:fldChar w:fldCharType="separate"/>
      </w:r>
      <w:r w:rsidR="00F235C8" w:rsidRPr="001571D1">
        <w:rPr>
          <w:rFonts w:ascii="Times New Roman" w:hAnsi="Times New Roman" w:cs="Times New Roman"/>
          <w:noProof/>
          <w:sz w:val="24"/>
          <w:szCs w:val="24"/>
        </w:rPr>
        <w:t>(</w:t>
      </w:r>
      <w:hyperlink w:anchor="_ENREF_5" w:tooltip="Burman, 1998 #592" w:history="1">
        <w:r w:rsidR="00E90887" w:rsidRPr="001571D1">
          <w:rPr>
            <w:rFonts w:ascii="Times New Roman" w:hAnsi="Times New Roman" w:cs="Times New Roman"/>
            <w:noProof/>
            <w:sz w:val="24"/>
            <w:szCs w:val="24"/>
          </w:rPr>
          <w:t>Burman, 1998</w:t>
        </w:r>
      </w:hyperlink>
      <w:r w:rsidR="00F235C8" w:rsidRPr="001571D1">
        <w:rPr>
          <w:rFonts w:ascii="Times New Roman" w:hAnsi="Times New Roman" w:cs="Times New Roman"/>
          <w:noProof/>
          <w:sz w:val="24"/>
          <w:szCs w:val="24"/>
        </w:rPr>
        <w:t xml:space="preserve">; </w:t>
      </w:r>
      <w:hyperlink w:anchor="_ENREF_13" w:tooltip="Ottavi, 2009 #427" w:history="1">
        <w:r w:rsidR="00E90887" w:rsidRPr="001571D1">
          <w:rPr>
            <w:rFonts w:ascii="Times New Roman" w:hAnsi="Times New Roman" w:cs="Times New Roman"/>
            <w:noProof/>
            <w:sz w:val="24"/>
            <w:szCs w:val="24"/>
          </w:rPr>
          <w:t>Ottavi, 2009</w:t>
        </w:r>
      </w:hyperlink>
      <w:r w:rsidR="00F235C8"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p>
    <w:p w:rsidR="00F30A6D" w:rsidRPr="001571D1" w:rsidRDefault="00465888"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 resumidas cuentas entonces:</w:t>
      </w:r>
      <w:r w:rsidR="00F30A6D" w:rsidRPr="001571D1">
        <w:rPr>
          <w:rFonts w:ascii="Times New Roman" w:hAnsi="Times New Roman" w:cs="Times New Roman"/>
          <w:sz w:val="24"/>
          <w:szCs w:val="24"/>
        </w:rPr>
        <w:t xml:space="preserve"> las investigaciones sobre la niñez no tenían inicialmente un interé</w:t>
      </w:r>
      <w:r w:rsidR="00247091">
        <w:rPr>
          <w:rFonts w:ascii="Times New Roman" w:hAnsi="Times New Roman" w:cs="Times New Roman"/>
          <w:sz w:val="24"/>
          <w:szCs w:val="24"/>
        </w:rPr>
        <w:t>s centrado en los niños y niñas;</w:t>
      </w:r>
      <w:r w:rsidR="00F30A6D" w:rsidRPr="001571D1">
        <w:rPr>
          <w:rFonts w:ascii="Times New Roman" w:hAnsi="Times New Roman" w:cs="Times New Roman"/>
          <w:sz w:val="24"/>
          <w:szCs w:val="24"/>
        </w:rPr>
        <w:t xml:space="preserve"> sino más bien, </w:t>
      </w:r>
      <w:r w:rsidR="00247091">
        <w:rPr>
          <w:rFonts w:ascii="Times New Roman" w:hAnsi="Times New Roman" w:cs="Times New Roman"/>
          <w:sz w:val="24"/>
          <w:szCs w:val="24"/>
        </w:rPr>
        <w:t xml:space="preserve">en </w:t>
      </w:r>
      <w:r w:rsidR="00F30A6D" w:rsidRPr="001571D1">
        <w:rPr>
          <w:rFonts w:ascii="Times New Roman" w:hAnsi="Times New Roman" w:cs="Times New Roman"/>
          <w:sz w:val="24"/>
          <w:szCs w:val="24"/>
        </w:rPr>
        <w:t>el esclarecimiento de procesos psicológicos en los adultos.</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La investigación en psicología de la infancia entonces está fuertemente vinculada a la aparición de la tendencia evolucionista, </w:t>
      </w:r>
      <w:r w:rsidRPr="00247091">
        <w:rPr>
          <w:rFonts w:ascii="Times New Roman" w:hAnsi="Times New Roman" w:cs="Times New Roman"/>
          <w:i/>
          <w:sz w:val="24"/>
          <w:szCs w:val="24"/>
        </w:rPr>
        <w:t>epigenetista</w:t>
      </w:r>
      <w:r w:rsidRPr="001571D1">
        <w:rPr>
          <w:rFonts w:ascii="Times New Roman" w:hAnsi="Times New Roman" w:cs="Times New Roman"/>
          <w:sz w:val="24"/>
          <w:szCs w:val="24"/>
        </w:rPr>
        <w:t xml:space="preserve">. La pregunta por el desarrollo de la inteligencia se hace presente y da origen a los primeros estudios sobre el tema, aunque los representantes de esta corriente para la psicología resguardaron algo de los </w:t>
      </w:r>
      <w:r w:rsidRPr="00465888">
        <w:rPr>
          <w:rFonts w:ascii="Times New Roman" w:hAnsi="Times New Roman" w:cs="Times New Roman"/>
          <w:i/>
          <w:sz w:val="24"/>
          <w:szCs w:val="24"/>
        </w:rPr>
        <w:t>preformacionistas</w:t>
      </w:r>
      <w:r w:rsidRPr="001571D1">
        <w:rPr>
          <w:rFonts w:ascii="Times New Roman" w:hAnsi="Times New Roman" w:cs="Times New Roman"/>
          <w:sz w:val="24"/>
          <w:szCs w:val="24"/>
        </w:rPr>
        <w:t xml:space="preserve">: “el peso de la herencia”. Es decir, de una u otra forma, el ser humano contiene, desde el origen, </w:t>
      </w:r>
      <w:r w:rsidRPr="001571D1">
        <w:rPr>
          <w:rFonts w:ascii="Times New Roman" w:hAnsi="Times New Roman" w:cs="Times New Roman"/>
          <w:sz w:val="24"/>
          <w:szCs w:val="24"/>
        </w:rPr>
        <w:lastRenderedPageBreak/>
        <w:t xml:space="preserve">ciertas determinaciones que lo llevan a constituirse, con más o menos similitud, a los adultos que los anteceden </w:t>
      </w:r>
      <w:r w:rsidR="00531795" w:rsidRPr="001571D1">
        <w:rPr>
          <w:rFonts w:ascii="Times New Roman" w:hAnsi="Times New Roman" w:cs="Times New Roman"/>
          <w:sz w:val="24"/>
          <w:szCs w:val="24"/>
        </w:rPr>
        <w:fldChar w:fldCharType="begin"/>
      </w:r>
      <w:r w:rsidR="00F235C8" w:rsidRPr="001571D1">
        <w:rPr>
          <w:rFonts w:ascii="Times New Roman" w:hAnsi="Times New Roman" w:cs="Times New Roman"/>
          <w:sz w:val="24"/>
          <w:szCs w:val="24"/>
        </w:rPr>
        <w:instrText xml:space="preserve"> ADDIN EN.CITE &lt;EndNote&gt;&lt;Cite&gt;&lt;Author&gt;Ottavi&lt;/Author&gt;&lt;Year&gt;2009&lt;/Year&gt;&lt;RecNum&gt;427&lt;/RecNum&gt;&lt;DisplayText&gt;(Ottavi, 2009)&lt;/DisplayText&gt;&lt;record&gt;&lt;rec-number&gt;427&lt;/rec-number&gt;&lt;foreign-keys&gt;&lt;key app="EN" db-id="xffaprteqw0ssde5w0gppzrdw9dvtraxrd55"&gt;427&lt;/key&gt;&lt;/foreign-keys&gt;&lt;ref-type name="Book"&gt;6&lt;/ref-type&gt;&lt;contributors&gt;&lt;authors&gt;&lt;author&gt;Ottavi, D.&lt;/author&gt;&lt;/authors&gt;&lt;/contributors&gt;&lt;titles&gt;&lt;title&gt;De Darwin à Piaget: pour une histoire de la psychologie de l&amp;apos;enfant&lt;/title&gt;&lt;short-title&gt;De Darwin à Piaget: pour une histoire de la psychologie de l&amp;apos;enfant&lt;/short-title&gt;&lt;/titles&gt;&lt;dates&gt;&lt;year&gt;2009&lt;/year&gt;&lt;pub-dates&gt;&lt;date&gt;2009&lt;/date&gt;&lt;/pub-dates&gt;&lt;/dates&gt;&lt;publisher&gt;CNRS éditions&lt;/publisher&gt;&lt;isbn&gt;9782271068545&lt;/isbn&gt;&lt;urls&gt;&lt;/urls&gt;&lt;/record&gt;&lt;/Cite&gt;&lt;/EndNote&gt;</w:instrText>
      </w:r>
      <w:r w:rsidR="00531795" w:rsidRPr="001571D1">
        <w:rPr>
          <w:rFonts w:ascii="Times New Roman" w:hAnsi="Times New Roman" w:cs="Times New Roman"/>
          <w:sz w:val="24"/>
          <w:szCs w:val="24"/>
        </w:rPr>
        <w:fldChar w:fldCharType="separate"/>
      </w:r>
      <w:r w:rsidR="00F235C8" w:rsidRPr="001571D1">
        <w:rPr>
          <w:rFonts w:ascii="Times New Roman" w:hAnsi="Times New Roman" w:cs="Times New Roman"/>
          <w:noProof/>
          <w:sz w:val="24"/>
          <w:szCs w:val="24"/>
        </w:rPr>
        <w:t>(</w:t>
      </w:r>
      <w:hyperlink w:anchor="_ENREF_13" w:tooltip="Ottavi, 2009 #427" w:history="1">
        <w:r w:rsidR="00E90887" w:rsidRPr="001571D1">
          <w:rPr>
            <w:rFonts w:ascii="Times New Roman" w:hAnsi="Times New Roman" w:cs="Times New Roman"/>
            <w:noProof/>
            <w:sz w:val="24"/>
            <w:szCs w:val="24"/>
          </w:rPr>
          <w:t>Ottavi, 2009</w:t>
        </w:r>
      </w:hyperlink>
      <w:r w:rsidR="00F235C8"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00F235C8" w:rsidRPr="001571D1">
        <w:rPr>
          <w:rFonts w:ascii="Times New Roman" w:hAnsi="Times New Roman" w:cs="Times New Roman"/>
          <w:sz w:val="24"/>
          <w:szCs w:val="24"/>
        </w:rPr>
        <w:t>.</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De esta forma, la preocupación por la especie y su futuro, se transforma en la preocupación por el niño y, desde ahí, la vinculación entre la psicología y la educación. Será</w:t>
      </w:r>
      <w:r w:rsidR="00465888">
        <w:rPr>
          <w:rFonts w:ascii="Times New Roman" w:hAnsi="Times New Roman" w:cs="Times New Roman"/>
          <w:sz w:val="24"/>
          <w:szCs w:val="24"/>
        </w:rPr>
        <w:t>n</w:t>
      </w:r>
      <w:r w:rsidRPr="001571D1">
        <w:rPr>
          <w:rFonts w:ascii="Times New Roman" w:hAnsi="Times New Roman" w:cs="Times New Roman"/>
          <w:sz w:val="24"/>
          <w:szCs w:val="24"/>
        </w:rPr>
        <w:t xml:space="preserve"> Rousseau, Fiske y Claperede, quienes iniciarán el camino de los pedagogos-psicólogos que, a la larga, inspirarán a otros científicos como A. Binet  y J.Piaget. </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Sin embargo, y pese a estas tensiones, la psicología evolutiva ubicó su saber en un lugar de arbitraje, capaz de distinguir lo “normal” de lo “anormal”, naturalizando, a su vez, las de</w:t>
      </w:r>
      <w:r w:rsidR="00247091">
        <w:rPr>
          <w:rFonts w:ascii="Times New Roman" w:hAnsi="Times New Roman" w:cs="Times New Roman"/>
          <w:sz w:val="24"/>
          <w:szCs w:val="24"/>
        </w:rPr>
        <w:t>scripciones sobre el desarrollo, todo ello</w:t>
      </w:r>
      <w:r w:rsidRPr="001571D1">
        <w:rPr>
          <w:rFonts w:ascii="Times New Roman" w:hAnsi="Times New Roman" w:cs="Times New Roman"/>
          <w:sz w:val="24"/>
          <w:szCs w:val="24"/>
        </w:rPr>
        <w:t xml:space="preserve"> producto de la necesidad disciplinar de alcanzar el es</w:t>
      </w:r>
      <w:r w:rsidR="00F235C8" w:rsidRPr="001571D1">
        <w:rPr>
          <w:rFonts w:ascii="Times New Roman" w:hAnsi="Times New Roman" w:cs="Times New Roman"/>
          <w:sz w:val="24"/>
          <w:szCs w:val="24"/>
        </w:rPr>
        <w:t>tatus científico de la medicina</w:t>
      </w:r>
      <w:r w:rsidRPr="001571D1">
        <w:rPr>
          <w:rFonts w:ascii="Times New Roman" w:hAnsi="Times New Roman" w:cs="Times New Roman"/>
          <w:sz w:val="24"/>
          <w:szCs w:val="24"/>
        </w:rPr>
        <w:t xml:space="preserve">. </w:t>
      </w:r>
    </w:p>
    <w:p w:rsidR="00F30A6D" w:rsidRPr="001571D1" w:rsidRDefault="00335D4C"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Por ejemplo, Jean </w:t>
      </w:r>
      <w:r w:rsidR="00F30A6D" w:rsidRPr="001571D1">
        <w:rPr>
          <w:rFonts w:ascii="Times New Roman" w:hAnsi="Times New Roman" w:cs="Times New Roman"/>
          <w:sz w:val="24"/>
          <w:szCs w:val="24"/>
        </w:rPr>
        <w:t>Piaget estaba más bien interesado en las cuestiones epistemológicas generales, relativas a los orígenes y al desarrollo de</w:t>
      </w:r>
      <w:r w:rsidR="00BF7601">
        <w:rPr>
          <w:rFonts w:ascii="Times New Roman" w:hAnsi="Times New Roman" w:cs="Times New Roman"/>
          <w:sz w:val="24"/>
          <w:szCs w:val="24"/>
        </w:rPr>
        <w:t>l pensamiento. Su interés residía</w:t>
      </w:r>
      <w:r w:rsidR="004D3851">
        <w:rPr>
          <w:rFonts w:ascii="Times New Roman" w:hAnsi="Times New Roman" w:cs="Times New Roman"/>
          <w:sz w:val="24"/>
          <w:szCs w:val="24"/>
        </w:rPr>
        <w:t xml:space="preserve"> </w:t>
      </w:r>
      <w:r w:rsidR="00F30A6D" w:rsidRPr="001571D1">
        <w:rPr>
          <w:rFonts w:ascii="Times New Roman" w:hAnsi="Times New Roman" w:cs="Times New Roman"/>
          <w:sz w:val="24"/>
          <w:szCs w:val="24"/>
        </w:rPr>
        <w:t xml:space="preserve">en </w:t>
      </w:r>
      <w:r w:rsidR="00BF7601">
        <w:rPr>
          <w:rFonts w:ascii="Times New Roman" w:hAnsi="Times New Roman" w:cs="Times New Roman"/>
          <w:sz w:val="24"/>
          <w:szCs w:val="24"/>
        </w:rPr>
        <w:t>proporcionar</w:t>
      </w:r>
      <w:r w:rsidR="00F30A6D" w:rsidRPr="001571D1">
        <w:rPr>
          <w:rFonts w:ascii="Times New Roman" w:hAnsi="Times New Roman" w:cs="Times New Roman"/>
          <w:sz w:val="24"/>
          <w:szCs w:val="24"/>
        </w:rPr>
        <w:t xml:space="preserve"> una explicación general de la emergencia del conocimiento</w:t>
      </w:r>
      <w:r w:rsidR="00BF7601">
        <w:rPr>
          <w:rFonts w:ascii="Times New Roman" w:hAnsi="Times New Roman" w:cs="Times New Roman"/>
          <w:sz w:val="24"/>
          <w:szCs w:val="24"/>
        </w:rPr>
        <w:t>;</w:t>
      </w:r>
      <w:r w:rsidR="00F30A6D" w:rsidRPr="001571D1">
        <w:rPr>
          <w:rFonts w:ascii="Times New Roman" w:hAnsi="Times New Roman" w:cs="Times New Roman"/>
          <w:sz w:val="24"/>
          <w:szCs w:val="24"/>
        </w:rPr>
        <w:t xml:space="preserve"> más que un determinado análisis de cómo y cuándo mostraban dicho conocimiento unos niños concretos. Pues, finalmente, Piaget no era psicólogo y no buscó desarrollar las implicaciones psicológicas de su obra (Burman, 1998</w:t>
      </w:r>
      <w:r w:rsidR="00FF7091">
        <w:rPr>
          <w:rFonts w:ascii="Times New Roman" w:hAnsi="Times New Roman" w:cs="Times New Roman"/>
          <w:sz w:val="24"/>
          <w:szCs w:val="24"/>
        </w:rPr>
        <w:t>a</w:t>
      </w:r>
      <w:r w:rsidR="00F30A6D" w:rsidRPr="001571D1">
        <w:rPr>
          <w:rFonts w:ascii="Times New Roman" w:hAnsi="Times New Roman" w:cs="Times New Roman"/>
          <w:sz w:val="24"/>
          <w:szCs w:val="24"/>
        </w:rPr>
        <w:t>, p. 201).</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Asimismo, la psicología de la infancia habrá de reconocer que si Jean Piaget es el científico que “dota a los niños de pensamiento”, es Sigmund Freud quien los dota de sexualidad. Es decir, les reconoce un cuerpo erógeno y extrae</w:t>
      </w:r>
      <w:r w:rsidR="00A56A62">
        <w:rPr>
          <w:rFonts w:ascii="Times New Roman" w:hAnsi="Times New Roman" w:cs="Times New Roman"/>
          <w:sz w:val="24"/>
          <w:szCs w:val="24"/>
        </w:rPr>
        <w:t>rá</w:t>
      </w:r>
      <w:r w:rsidRPr="001571D1">
        <w:rPr>
          <w:rFonts w:ascii="Times New Roman" w:hAnsi="Times New Roman" w:cs="Times New Roman"/>
          <w:sz w:val="24"/>
          <w:szCs w:val="24"/>
        </w:rPr>
        <w:t xml:space="preserve"> las consecuencias de dicho acontecimiento a lo largo de todo su desarrollo teórico.</w:t>
      </w:r>
      <w:r w:rsidR="00C35622">
        <w:rPr>
          <w:rFonts w:ascii="Times New Roman" w:hAnsi="Times New Roman" w:cs="Times New Roman"/>
          <w:sz w:val="24"/>
          <w:szCs w:val="24"/>
        </w:rPr>
        <w:t xml:space="preserve"> Desde este punto de inflexión</w:t>
      </w:r>
      <w:r w:rsidRPr="001571D1">
        <w:rPr>
          <w:rFonts w:ascii="Times New Roman" w:hAnsi="Times New Roman" w:cs="Times New Roman"/>
          <w:sz w:val="24"/>
          <w:szCs w:val="24"/>
        </w:rPr>
        <w:t>, los niños</w:t>
      </w:r>
      <w:r w:rsidR="00C35622">
        <w:rPr>
          <w:rFonts w:ascii="Times New Roman" w:hAnsi="Times New Roman" w:cs="Times New Roman"/>
          <w:sz w:val="24"/>
          <w:szCs w:val="24"/>
        </w:rPr>
        <w:t xml:space="preserve"> se constituirán a su vez</w:t>
      </w:r>
      <w:r w:rsidR="00335D4C">
        <w:rPr>
          <w:rFonts w:ascii="Times New Roman" w:hAnsi="Times New Roman" w:cs="Times New Roman"/>
          <w:sz w:val="24"/>
          <w:szCs w:val="24"/>
        </w:rPr>
        <w:t xml:space="preserve"> </w:t>
      </w:r>
      <w:r w:rsidR="00C35622">
        <w:rPr>
          <w:rFonts w:ascii="Times New Roman" w:hAnsi="Times New Roman" w:cs="Times New Roman"/>
          <w:sz w:val="24"/>
          <w:szCs w:val="24"/>
        </w:rPr>
        <w:t>en</w:t>
      </w:r>
      <w:r w:rsidRPr="001571D1">
        <w:rPr>
          <w:rFonts w:ascii="Times New Roman" w:hAnsi="Times New Roman" w:cs="Times New Roman"/>
          <w:sz w:val="24"/>
          <w:szCs w:val="24"/>
        </w:rPr>
        <w:t xml:space="preserve"> objeto</w:t>
      </w:r>
      <w:r w:rsidR="00335D4C">
        <w:rPr>
          <w:rFonts w:ascii="Times New Roman" w:hAnsi="Times New Roman" w:cs="Times New Roman"/>
          <w:sz w:val="24"/>
          <w:szCs w:val="24"/>
        </w:rPr>
        <w:t>/sujeto</w:t>
      </w:r>
      <w:r w:rsidRPr="001571D1">
        <w:rPr>
          <w:rFonts w:ascii="Times New Roman" w:hAnsi="Times New Roman" w:cs="Times New Roman"/>
          <w:sz w:val="24"/>
          <w:szCs w:val="24"/>
        </w:rPr>
        <w:t xml:space="preserve"> de</w:t>
      </w:r>
      <w:r w:rsidR="00335D4C">
        <w:rPr>
          <w:rFonts w:ascii="Times New Roman" w:hAnsi="Times New Roman" w:cs="Times New Roman"/>
          <w:sz w:val="24"/>
          <w:szCs w:val="24"/>
        </w:rPr>
        <w:t>l/en</w:t>
      </w:r>
      <w:r w:rsidRPr="001571D1">
        <w:rPr>
          <w:rFonts w:ascii="Times New Roman" w:hAnsi="Times New Roman" w:cs="Times New Roman"/>
          <w:sz w:val="24"/>
          <w:szCs w:val="24"/>
        </w:rPr>
        <w:t xml:space="preserve"> </w:t>
      </w:r>
      <w:r w:rsidR="00CA0273">
        <w:rPr>
          <w:rFonts w:ascii="Times New Roman" w:hAnsi="Times New Roman" w:cs="Times New Roman"/>
          <w:sz w:val="24"/>
          <w:szCs w:val="24"/>
        </w:rPr>
        <w:t>psicoanálisis</w:t>
      </w:r>
      <w:r w:rsidR="00335D4C">
        <w:rPr>
          <w:rFonts w:ascii="Times New Roman" w:hAnsi="Times New Roman" w:cs="Times New Roman"/>
          <w:sz w:val="24"/>
          <w:szCs w:val="24"/>
        </w:rPr>
        <w:t xml:space="preserve"> según el enfoque teórico en el que se haya formado </w:t>
      </w:r>
      <w:r w:rsidR="00A56A62">
        <w:rPr>
          <w:rFonts w:ascii="Times New Roman" w:hAnsi="Times New Roman" w:cs="Times New Roman"/>
          <w:sz w:val="24"/>
          <w:szCs w:val="24"/>
        </w:rPr>
        <w:t>el</w:t>
      </w:r>
      <w:r w:rsidR="00335D4C">
        <w:rPr>
          <w:rFonts w:ascii="Times New Roman" w:hAnsi="Times New Roman" w:cs="Times New Roman"/>
          <w:sz w:val="24"/>
          <w:szCs w:val="24"/>
        </w:rPr>
        <w:t xml:space="preserve"> psicoanalista.</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En este panorama, las tensiones en la psicología de la infancia han sido sobre todo puestas en el debate a partir de los estudios feministas de la época contemporánea</w:t>
      </w:r>
      <w:r w:rsidR="00335D4C">
        <w:rPr>
          <w:rFonts w:ascii="Times New Roman" w:hAnsi="Times New Roman" w:cs="Times New Roman"/>
          <w:sz w:val="24"/>
          <w:szCs w:val="24"/>
        </w:rPr>
        <w:t xml:space="preserve"> (Badinter, 1980)</w:t>
      </w:r>
      <w:r w:rsidRPr="001571D1">
        <w:rPr>
          <w:rFonts w:ascii="Times New Roman" w:hAnsi="Times New Roman" w:cs="Times New Roman"/>
          <w:sz w:val="24"/>
          <w:szCs w:val="24"/>
        </w:rPr>
        <w:t xml:space="preserve">. El </w:t>
      </w:r>
      <w:r w:rsidRPr="001571D1">
        <w:rPr>
          <w:rFonts w:ascii="Times New Roman" w:hAnsi="Times New Roman" w:cs="Times New Roman"/>
          <w:sz w:val="24"/>
          <w:szCs w:val="24"/>
        </w:rPr>
        <w:lastRenderedPageBreak/>
        <w:t>papel naturalizado de la relación de la madre y del niño al interior de las teorías que expl</w:t>
      </w:r>
      <w:r w:rsidR="00335D4C">
        <w:rPr>
          <w:rFonts w:ascii="Times New Roman" w:hAnsi="Times New Roman" w:cs="Times New Roman"/>
          <w:sz w:val="24"/>
          <w:szCs w:val="24"/>
        </w:rPr>
        <w:t>ican el desarrollo evolutivo han</w:t>
      </w:r>
      <w:r w:rsidRPr="001571D1">
        <w:rPr>
          <w:rFonts w:ascii="Times New Roman" w:hAnsi="Times New Roman" w:cs="Times New Roman"/>
          <w:sz w:val="24"/>
          <w:szCs w:val="24"/>
        </w:rPr>
        <w:t xml:space="preserve"> sido fuertemente criticadas sobre todo por el impacto político que tienen estos supuestos en</w:t>
      </w:r>
      <w:r w:rsidR="00C35622">
        <w:rPr>
          <w:rFonts w:ascii="Times New Roman" w:hAnsi="Times New Roman" w:cs="Times New Roman"/>
          <w:sz w:val="24"/>
          <w:szCs w:val="24"/>
        </w:rPr>
        <w:t xml:space="preserve"> la conformación de la sociedad. P</w:t>
      </w:r>
      <w:r w:rsidRPr="001571D1">
        <w:rPr>
          <w:rFonts w:ascii="Times New Roman" w:hAnsi="Times New Roman" w:cs="Times New Roman"/>
          <w:sz w:val="24"/>
          <w:szCs w:val="24"/>
        </w:rPr>
        <w:t xml:space="preserve">ese a todo ello </w:t>
      </w:r>
      <w:r w:rsidR="00FF7091">
        <w:rPr>
          <w:rFonts w:ascii="Times New Roman" w:hAnsi="Times New Roman" w:cs="Times New Roman"/>
          <w:sz w:val="24"/>
          <w:szCs w:val="24"/>
        </w:rPr>
        <w:t xml:space="preserve">estas ideas </w:t>
      </w:r>
      <w:r w:rsidR="00AB2CF7" w:rsidRPr="001571D1">
        <w:rPr>
          <w:rFonts w:ascii="Times New Roman" w:hAnsi="Times New Roman" w:cs="Times New Roman"/>
          <w:sz w:val="24"/>
          <w:szCs w:val="24"/>
        </w:rPr>
        <w:t>parecen permanecer impermeables</w:t>
      </w:r>
      <w:r w:rsidR="00FF7091">
        <w:rPr>
          <w:rFonts w:ascii="Times New Roman" w:hAnsi="Times New Roman" w:cs="Times New Roman"/>
          <w:sz w:val="24"/>
          <w:szCs w:val="24"/>
        </w:rPr>
        <w:t xml:space="preserve"> y renacer en cada generación con distintos argumentos</w:t>
      </w:r>
      <w:r w:rsidR="00335D4C">
        <w:rPr>
          <w:rFonts w:ascii="Times New Roman" w:hAnsi="Times New Roman" w:cs="Times New Roman"/>
          <w:sz w:val="24"/>
          <w:szCs w:val="24"/>
        </w:rPr>
        <w:t xml:space="preserve"> (Badinter,</w:t>
      </w:r>
      <w:r w:rsidR="00FF7091">
        <w:rPr>
          <w:rFonts w:ascii="Times New Roman" w:hAnsi="Times New Roman" w:cs="Times New Roman"/>
          <w:sz w:val="24"/>
          <w:szCs w:val="24"/>
        </w:rPr>
        <w:t xml:space="preserve"> </w:t>
      </w:r>
      <w:r w:rsidR="00335D4C">
        <w:rPr>
          <w:rFonts w:ascii="Times New Roman" w:hAnsi="Times New Roman" w:cs="Times New Roman"/>
          <w:sz w:val="24"/>
          <w:szCs w:val="24"/>
        </w:rPr>
        <w:t>2003)</w:t>
      </w:r>
      <w:r w:rsidRPr="001571D1">
        <w:rPr>
          <w:rFonts w:ascii="Times New Roman" w:hAnsi="Times New Roman" w:cs="Times New Roman"/>
          <w:sz w:val="24"/>
          <w:szCs w:val="24"/>
        </w:rPr>
        <w:t xml:space="preserve">. </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Tanto en las prácticas clínicas como en la políticas de Estado lo que prima es el “ideal moderno de la infancia” según el cual los niños son “nuestro futuro” (los ciudadanos y los trabajadores), entonces vale la pena que el Estado se asegure de que estén debidamente preparados para ocupar dicha posición </w:t>
      </w:r>
      <w:r w:rsidRPr="00FF7091">
        <w:rPr>
          <w:rFonts w:ascii="Times New Roman" w:hAnsi="Times New Roman" w:cs="Times New Roman"/>
          <w:sz w:val="24"/>
          <w:szCs w:val="24"/>
        </w:rPr>
        <w:t>(Burman, 1998</w:t>
      </w:r>
      <w:r w:rsidR="00FF7091" w:rsidRPr="00FF7091">
        <w:rPr>
          <w:rFonts w:ascii="Times New Roman" w:hAnsi="Times New Roman" w:cs="Times New Roman"/>
          <w:sz w:val="24"/>
          <w:szCs w:val="24"/>
        </w:rPr>
        <w:t>b</w:t>
      </w:r>
      <w:r w:rsidRPr="00FF7091">
        <w:rPr>
          <w:rFonts w:ascii="Times New Roman" w:hAnsi="Times New Roman" w:cs="Times New Roman"/>
          <w:sz w:val="24"/>
          <w:szCs w:val="24"/>
        </w:rPr>
        <w:t>, p. 3).</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Este </w:t>
      </w:r>
      <w:r w:rsidR="00C35622">
        <w:rPr>
          <w:rFonts w:ascii="Times New Roman" w:hAnsi="Times New Roman" w:cs="Times New Roman"/>
          <w:sz w:val="24"/>
          <w:szCs w:val="24"/>
        </w:rPr>
        <w:t>“</w:t>
      </w:r>
      <w:r w:rsidRPr="001571D1">
        <w:rPr>
          <w:rFonts w:ascii="Times New Roman" w:hAnsi="Times New Roman" w:cs="Times New Roman"/>
          <w:sz w:val="24"/>
          <w:szCs w:val="24"/>
        </w:rPr>
        <w:t>as</w:t>
      </w:r>
      <w:r w:rsidR="00C35622">
        <w:rPr>
          <w:rFonts w:ascii="Times New Roman" w:hAnsi="Times New Roman" w:cs="Times New Roman"/>
          <w:sz w:val="24"/>
          <w:szCs w:val="24"/>
        </w:rPr>
        <w:t>eguramiento”</w:t>
      </w:r>
      <w:r w:rsidRPr="001571D1">
        <w:rPr>
          <w:rFonts w:ascii="Times New Roman" w:hAnsi="Times New Roman" w:cs="Times New Roman"/>
          <w:sz w:val="24"/>
          <w:szCs w:val="24"/>
        </w:rPr>
        <w:t xml:space="preserve"> del debido cuidado de la infancia ha establecido entonces una excepción en el concepto de la vida privada y aquello que está relacionado con la dimensión materna de las personas está totalmente expuesto y por ello, es objeto de observación y juicio. Gran parte de este juicio se constituye a partir del sentido común, que muchas veces busca fuentes de legitimación en hipótesis de la psicología del desarrollo </w:t>
      </w:r>
      <w:r w:rsidR="00FF7091">
        <w:rPr>
          <w:rFonts w:ascii="Times New Roman" w:hAnsi="Times New Roman" w:cs="Times New Roman"/>
          <w:sz w:val="24"/>
          <w:szCs w:val="24"/>
        </w:rPr>
        <w:t>la</w:t>
      </w:r>
      <w:r w:rsidRPr="001571D1">
        <w:rPr>
          <w:rFonts w:ascii="Times New Roman" w:hAnsi="Times New Roman" w:cs="Times New Roman"/>
          <w:sz w:val="24"/>
          <w:szCs w:val="24"/>
        </w:rPr>
        <w:t xml:space="preserve"> que en muchos casos desoye todos los elementos contextuales, culturales y económicos que están presentes en la realidad que evalúa. </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Es decir, el primer elemento que en esta materia se puede distinguir como proveniente de la psicología es la enorme resonancia que tiene su palabra en el juicio y control de la maternidad y la infancia.</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El segundo elemento importante de destacar es aquel en el que la psicología del desarrollo hace primar la idea de “experiencia”, situando muchas veces la discusión sobre los síntomas infantiles y la superación de las tareas de la crianza en un ámbito que puede perfectamente prescindir de la teorí</w:t>
      </w:r>
      <w:r w:rsidRPr="00FF7091">
        <w:rPr>
          <w:rFonts w:ascii="Times New Roman" w:hAnsi="Times New Roman" w:cs="Times New Roman"/>
          <w:sz w:val="24"/>
          <w:szCs w:val="24"/>
        </w:rPr>
        <w:t>a (Burman, 1998</w:t>
      </w:r>
      <w:r w:rsidR="00FF7091" w:rsidRPr="00FF7091">
        <w:rPr>
          <w:rFonts w:ascii="Times New Roman" w:hAnsi="Times New Roman" w:cs="Times New Roman"/>
          <w:sz w:val="24"/>
          <w:szCs w:val="24"/>
        </w:rPr>
        <w:t>b</w:t>
      </w:r>
      <w:r w:rsidRPr="00FF7091">
        <w:rPr>
          <w:rFonts w:ascii="Times New Roman" w:hAnsi="Times New Roman" w:cs="Times New Roman"/>
          <w:sz w:val="24"/>
          <w:szCs w:val="24"/>
        </w:rPr>
        <w:t>, pp. 5-6).</w:t>
      </w:r>
      <w:r w:rsidRPr="001571D1">
        <w:rPr>
          <w:rFonts w:ascii="Times New Roman" w:hAnsi="Times New Roman" w:cs="Times New Roman"/>
          <w:sz w:val="24"/>
          <w:szCs w:val="24"/>
        </w:rPr>
        <w:t xml:space="preserve"> Con esto se revalidan las arcaicas tesis referidas </w:t>
      </w:r>
      <w:r w:rsidRPr="001571D1">
        <w:rPr>
          <w:rFonts w:ascii="Times New Roman" w:hAnsi="Times New Roman" w:cs="Times New Roman"/>
          <w:sz w:val="24"/>
          <w:szCs w:val="24"/>
        </w:rPr>
        <w:lastRenderedPageBreak/>
        <w:t>al instinto materno, donde la mayor parte de las corrientes psicológicas otorgan una importancia sobrevalorada a la cues</w:t>
      </w:r>
      <w:r w:rsidR="00F235C8" w:rsidRPr="001571D1">
        <w:rPr>
          <w:rFonts w:ascii="Times New Roman" w:hAnsi="Times New Roman" w:cs="Times New Roman"/>
          <w:sz w:val="24"/>
          <w:szCs w:val="24"/>
        </w:rPr>
        <w:t>tión etológica de la maternidad</w:t>
      </w:r>
      <w:r w:rsidRPr="001571D1">
        <w:rPr>
          <w:rFonts w:ascii="Times New Roman" w:hAnsi="Times New Roman" w:cs="Times New Roman"/>
          <w:sz w:val="24"/>
          <w:szCs w:val="24"/>
        </w:rPr>
        <w:t xml:space="preserve">. </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El tercer elemento es el referido a la compulsión por hegemonizar las herramientas de control de la infancia a nivel</w:t>
      </w:r>
      <w:r w:rsidR="00406DCA">
        <w:rPr>
          <w:rFonts w:ascii="Times New Roman" w:hAnsi="Times New Roman" w:cs="Times New Roman"/>
          <w:sz w:val="24"/>
          <w:szCs w:val="24"/>
        </w:rPr>
        <w:t xml:space="preserve"> mundial a partir de estándares;</w:t>
      </w:r>
      <w:r w:rsidR="00FF7091">
        <w:rPr>
          <w:rFonts w:ascii="Times New Roman" w:hAnsi="Times New Roman" w:cs="Times New Roman"/>
          <w:sz w:val="24"/>
          <w:szCs w:val="24"/>
        </w:rPr>
        <w:t xml:space="preserve"> </w:t>
      </w:r>
      <w:r w:rsidR="00406DCA">
        <w:rPr>
          <w:rFonts w:ascii="Times New Roman" w:hAnsi="Times New Roman" w:cs="Times New Roman"/>
          <w:sz w:val="24"/>
          <w:szCs w:val="24"/>
        </w:rPr>
        <w:t xml:space="preserve">ello </w:t>
      </w:r>
      <w:r w:rsidRPr="001571D1">
        <w:rPr>
          <w:rFonts w:ascii="Times New Roman" w:hAnsi="Times New Roman" w:cs="Times New Roman"/>
          <w:sz w:val="24"/>
          <w:szCs w:val="24"/>
        </w:rPr>
        <w:t>pese a que</w:t>
      </w:r>
      <w:r w:rsidR="00406DCA">
        <w:rPr>
          <w:rFonts w:ascii="Times New Roman" w:hAnsi="Times New Roman" w:cs="Times New Roman"/>
          <w:sz w:val="24"/>
          <w:szCs w:val="24"/>
        </w:rPr>
        <w:t>,</w:t>
      </w:r>
      <w:r w:rsidRPr="001571D1">
        <w:rPr>
          <w:rFonts w:ascii="Times New Roman" w:hAnsi="Times New Roman" w:cs="Times New Roman"/>
          <w:sz w:val="24"/>
          <w:szCs w:val="24"/>
        </w:rPr>
        <w:t xml:space="preserve"> en la psicología pudieron surgir de investigaciones cuyo propósito ético y político eran contrarios a esta form</w:t>
      </w:r>
      <w:r w:rsidR="00406DCA">
        <w:rPr>
          <w:rFonts w:ascii="Times New Roman" w:hAnsi="Times New Roman" w:cs="Times New Roman"/>
          <w:sz w:val="24"/>
          <w:szCs w:val="24"/>
        </w:rPr>
        <w:t>a de uniformar el conocimiento –</w:t>
      </w:r>
      <w:r w:rsidRPr="001571D1">
        <w:rPr>
          <w:rFonts w:ascii="Times New Roman" w:hAnsi="Times New Roman" w:cs="Times New Roman"/>
          <w:sz w:val="24"/>
          <w:szCs w:val="24"/>
        </w:rPr>
        <w:t xml:space="preserve">por </w:t>
      </w:r>
      <w:r w:rsidR="00406DCA">
        <w:rPr>
          <w:rFonts w:ascii="Times New Roman" w:hAnsi="Times New Roman" w:cs="Times New Roman"/>
          <w:sz w:val="24"/>
          <w:szCs w:val="24"/>
        </w:rPr>
        <w:t>ejemplo, en el caso de Binet—</w:t>
      </w:r>
      <w:r w:rsidRPr="001571D1">
        <w:rPr>
          <w:rFonts w:ascii="Times New Roman" w:hAnsi="Times New Roman" w:cs="Times New Roman"/>
          <w:sz w:val="24"/>
          <w:szCs w:val="24"/>
        </w:rPr>
        <w:t xml:space="preserve">. </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En este sentido, es posible establecer en estos tres elementos una matriz común, aquella a la que </w:t>
      </w:r>
      <w:r w:rsidR="00531795" w:rsidRPr="001571D1">
        <w:rPr>
          <w:rFonts w:ascii="Times New Roman" w:hAnsi="Times New Roman" w:cs="Times New Roman"/>
          <w:sz w:val="24"/>
          <w:szCs w:val="24"/>
        </w:rPr>
        <w:fldChar w:fldCharType="begin"/>
      </w:r>
      <w:r w:rsidR="00F235C8" w:rsidRPr="001571D1">
        <w:rPr>
          <w:rFonts w:ascii="Times New Roman" w:hAnsi="Times New Roman" w:cs="Times New Roman"/>
          <w:sz w:val="24"/>
          <w:szCs w:val="24"/>
        </w:rPr>
        <w:instrText xml:space="preserve"> ADDIN EN.CITE &lt;EndNote&gt;&lt;Cite AuthorYear="1"&gt;&lt;Author&gt;Billington&lt;/Author&gt;&lt;Year&gt;2002&lt;/Year&gt;&lt;RecNum&gt;204&lt;/RecNum&gt;&lt;DisplayText&gt;Billington (2002)&lt;/DisplayText&gt;&lt;record&gt;&lt;rec-number&gt;204&lt;/rec-number&gt;&lt;foreign-keys&gt;&lt;key app="EN" db-id="xffaprteqw0ssde5w0gppzrdw9dvtraxrd55"&gt;204&lt;/key&gt;&lt;/foreign-keys&gt;&lt;ref-type name="Book"&gt;6&lt;/ref-type&gt;&lt;contributors&gt;&lt;authors&gt;&lt;author&gt;Billington, T.&lt;/author&gt;&lt;/authors&gt;&lt;/contributors&gt;&lt;titles&gt;&lt;title&gt;Separating, Losing and Excluding Children: Narratives of Difference&lt;/title&gt;&lt;short-title&gt;Separating, Losing and Excluding Children: Narratives of Difference&lt;/short-title&gt;&lt;/titles&gt;&lt;dates&gt;&lt;year&gt;2002&lt;/year&gt;&lt;pub-dates&gt;&lt;date&gt;2002&lt;/date&gt;&lt;/pub-dates&gt;&lt;/dates&gt;&lt;publisher&gt;Taylor and Francis&lt;/publisher&gt;&lt;isbn&gt;9780203136140&lt;/isbn&gt;&lt;urls&gt;&lt;/urls&gt;&lt;/record&gt;&lt;/Cite&gt;&lt;/EndNote&gt;</w:instrText>
      </w:r>
      <w:r w:rsidR="00531795" w:rsidRPr="001571D1">
        <w:rPr>
          <w:rFonts w:ascii="Times New Roman" w:hAnsi="Times New Roman" w:cs="Times New Roman"/>
          <w:sz w:val="24"/>
          <w:szCs w:val="24"/>
        </w:rPr>
        <w:fldChar w:fldCharType="separate"/>
      </w:r>
      <w:hyperlink w:anchor="_ENREF_3" w:tooltip="Billington, 2002 #204" w:history="1">
        <w:r w:rsidR="00E90887" w:rsidRPr="001571D1">
          <w:rPr>
            <w:rFonts w:ascii="Times New Roman" w:hAnsi="Times New Roman" w:cs="Times New Roman"/>
            <w:noProof/>
            <w:sz w:val="24"/>
            <w:szCs w:val="24"/>
          </w:rPr>
          <w:t>Billington (2002</w:t>
        </w:r>
      </w:hyperlink>
      <w:r w:rsidR="00F235C8"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00EB1AEB" w:rsidRPr="001571D1">
        <w:rPr>
          <w:rFonts w:ascii="Times New Roman" w:hAnsi="Times New Roman" w:cs="Times New Roman"/>
          <w:sz w:val="24"/>
          <w:szCs w:val="24"/>
        </w:rPr>
        <w:t xml:space="preserve"> ubica como un proceso “a</w:t>
      </w:r>
      <w:r w:rsidRPr="001571D1">
        <w:rPr>
          <w:rFonts w:ascii="Times New Roman" w:hAnsi="Times New Roman" w:cs="Times New Roman"/>
          <w:sz w:val="24"/>
          <w:szCs w:val="24"/>
        </w:rPr>
        <w:t xml:space="preserve">lienación”  en el que la psicología opera separando el campo de lo social de lo psicológico, ubicando la psicopatología como un espacio cuya finalidad termina siendo la normalización. </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Este proceso se reflejaría en tres aspectos que Billington</w:t>
      </w:r>
      <w:r w:rsidR="004D3851">
        <w:rPr>
          <w:rFonts w:ascii="Times New Roman" w:hAnsi="Times New Roman" w:cs="Times New Roman"/>
          <w:sz w:val="24"/>
          <w:szCs w:val="24"/>
        </w:rPr>
        <w:t xml:space="preserve"> (2002)</w:t>
      </w:r>
      <w:r w:rsidRPr="001571D1">
        <w:rPr>
          <w:rFonts w:ascii="Times New Roman" w:hAnsi="Times New Roman" w:cs="Times New Roman"/>
          <w:sz w:val="24"/>
          <w:szCs w:val="24"/>
        </w:rPr>
        <w:t xml:space="preserve"> ubica en el contexto escolar y que pueden entenderse como consecuencias del actuar del psicólogo en armonía con los ideales que promueven las sociedades de mercados:</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 Ubicar la insuficiencia en los niños y </w:t>
      </w:r>
      <w:r w:rsidRPr="00406DCA">
        <w:rPr>
          <w:rFonts w:ascii="Times New Roman" w:hAnsi="Times New Roman" w:cs="Times New Roman"/>
          <w:i/>
          <w:sz w:val="24"/>
          <w:szCs w:val="24"/>
        </w:rPr>
        <w:t>patologizar</w:t>
      </w:r>
      <w:r w:rsidRPr="001571D1">
        <w:rPr>
          <w:rFonts w:ascii="Times New Roman" w:hAnsi="Times New Roman" w:cs="Times New Roman"/>
          <w:sz w:val="24"/>
          <w:szCs w:val="24"/>
        </w:rPr>
        <w:t xml:space="preserve"> sus dificultades de alcanzar los comportamientos particulares que se consideran aceptables por los procesos económicos;</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Representar estas insuficiencias como fracasos individuales;</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Permitir que las circunstancias económicas que hacen posible o probable el fracaso permanezcan ocultas.</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Si bien el autor ubica este proceso en el desempeño del psicólogo en la institución escolar, es posible extrapolar estas consecuencias a toda</w:t>
      </w:r>
      <w:r w:rsidR="00324669" w:rsidRPr="001571D1">
        <w:rPr>
          <w:rFonts w:ascii="Times New Roman" w:hAnsi="Times New Roman" w:cs="Times New Roman"/>
          <w:sz w:val="24"/>
          <w:szCs w:val="24"/>
        </w:rPr>
        <w:t xml:space="preserve">s las prácticas </w:t>
      </w:r>
      <w:r w:rsidRPr="001571D1">
        <w:rPr>
          <w:rFonts w:ascii="Times New Roman" w:hAnsi="Times New Roman" w:cs="Times New Roman"/>
          <w:sz w:val="24"/>
          <w:szCs w:val="24"/>
        </w:rPr>
        <w:t>de la psicología, cuyo discurso sea víctima del proceso de alienación ya defin</w:t>
      </w:r>
      <w:r w:rsidR="00406DCA">
        <w:rPr>
          <w:rFonts w:ascii="Times New Roman" w:hAnsi="Times New Roman" w:cs="Times New Roman"/>
          <w:sz w:val="24"/>
          <w:szCs w:val="24"/>
        </w:rPr>
        <w:t>ido. Ello tiene un impacto no só</w:t>
      </w:r>
      <w:r w:rsidRPr="001571D1">
        <w:rPr>
          <w:rFonts w:ascii="Times New Roman" w:hAnsi="Times New Roman" w:cs="Times New Roman"/>
          <w:sz w:val="24"/>
          <w:szCs w:val="24"/>
        </w:rPr>
        <w:t>lo en el niño y la niña sino también en su familia y en el conjunto de sus relaciones sociales.</w:t>
      </w:r>
    </w:p>
    <w:p w:rsidR="00F30A6D" w:rsidRPr="001571D1" w:rsidRDefault="00FF7091"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Erica </w:t>
      </w:r>
      <w:r w:rsidR="00F30A6D" w:rsidRPr="00FF7091">
        <w:rPr>
          <w:rFonts w:ascii="Times New Roman" w:hAnsi="Times New Roman" w:cs="Times New Roman"/>
          <w:sz w:val="24"/>
          <w:szCs w:val="24"/>
        </w:rPr>
        <w:t>Burman (2008b)</w:t>
      </w:r>
      <w:r>
        <w:rPr>
          <w:rFonts w:ascii="Times New Roman" w:hAnsi="Times New Roman" w:cs="Times New Roman"/>
          <w:sz w:val="24"/>
          <w:szCs w:val="24"/>
        </w:rPr>
        <w:t xml:space="preserve"> en sus investigaciones ha</w:t>
      </w:r>
      <w:r w:rsidR="004D3851" w:rsidRPr="00FF7091">
        <w:rPr>
          <w:rFonts w:ascii="Times New Roman" w:hAnsi="Times New Roman" w:cs="Times New Roman"/>
          <w:sz w:val="24"/>
          <w:szCs w:val="24"/>
        </w:rPr>
        <w:t xml:space="preserve"> </w:t>
      </w:r>
      <w:r w:rsidR="00406DCA" w:rsidRPr="00FF7091">
        <w:rPr>
          <w:rFonts w:ascii="Times New Roman" w:hAnsi="Times New Roman" w:cs="Times New Roman"/>
          <w:sz w:val="24"/>
          <w:szCs w:val="24"/>
        </w:rPr>
        <w:t>identif</w:t>
      </w:r>
      <w:r w:rsidR="00406DCA">
        <w:rPr>
          <w:rFonts w:ascii="Times New Roman" w:hAnsi="Times New Roman" w:cs="Times New Roman"/>
          <w:sz w:val="24"/>
          <w:szCs w:val="24"/>
        </w:rPr>
        <w:t>ica</w:t>
      </w:r>
      <w:r>
        <w:rPr>
          <w:rFonts w:ascii="Times New Roman" w:hAnsi="Times New Roman" w:cs="Times New Roman"/>
          <w:sz w:val="24"/>
          <w:szCs w:val="24"/>
        </w:rPr>
        <w:t>do</w:t>
      </w:r>
      <w:r w:rsidR="00406DCA">
        <w:rPr>
          <w:rFonts w:ascii="Times New Roman" w:hAnsi="Times New Roman" w:cs="Times New Roman"/>
          <w:sz w:val="24"/>
          <w:szCs w:val="24"/>
        </w:rPr>
        <w:t xml:space="preserve"> cómo</w:t>
      </w:r>
      <w:r w:rsidR="00F30A6D" w:rsidRPr="001571D1">
        <w:rPr>
          <w:rFonts w:ascii="Times New Roman" w:hAnsi="Times New Roman" w:cs="Times New Roman"/>
          <w:sz w:val="24"/>
          <w:szCs w:val="24"/>
        </w:rPr>
        <w:t xml:space="preserve"> las representaciones de los niños se nutren en gran parte de un “saber” psicológico naturalizado, en cuyo núcleo </w:t>
      </w:r>
      <w:r w:rsidR="00F30A6D" w:rsidRPr="001571D1">
        <w:rPr>
          <w:rFonts w:ascii="Times New Roman" w:hAnsi="Times New Roman" w:cs="Times New Roman"/>
          <w:sz w:val="24"/>
          <w:szCs w:val="24"/>
        </w:rPr>
        <w:lastRenderedPageBreak/>
        <w:t>central se encuentra la idea de ‘necesidades básicas’, “pecado o</w:t>
      </w:r>
      <w:r>
        <w:rPr>
          <w:rFonts w:ascii="Times New Roman" w:hAnsi="Times New Roman" w:cs="Times New Roman"/>
          <w:sz w:val="24"/>
          <w:szCs w:val="24"/>
        </w:rPr>
        <w:t>riginal” y “inocencia esencial”</w:t>
      </w:r>
      <w:r w:rsidR="00F30A6D" w:rsidRPr="001571D1">
        <w:rPr>
          <w:rFonts w:ascii="Times New Roman" w:hAnsi="Times New Roman" w:cs="Times New Roman"/>
          <w:sz w:val="24"/>
          <w:szCs w:val="24"/>
        </w:rPr>
        <w:t xml:space="preserve">. Periféricamente, en torno a estas nociones se organizarían los elementos que tensionan esta naturaleza desde las condiciones </w:t>
      </w:r>
      <w:r w:rsidR="00F30A6D" w:rsidRPr="00406DCA">
        <w:rPr>
          <w:rFonts w:ascii="Times New Roman" w:hAnsi="Times New Roman" w:cs="Times New Roman"/>
          <w:i/>
          <w:sz w:val="24"/>
          <w:szCs w:val="24"/>
        </w:rPr>
        <w:t>exitistas</w:t>
      </w:r>
      <w:r w:rsidR="00F30A6D" w:rsidRPr="001571D1">
        <w:rPr>
          <w:rFonts w:ascii="Times New Roman" w:hAnsi="Times New Roman" w:cs="Times New Roman"/>
          <w:sz w:val="24"/>
          <w:szCs w:val="24"/>
        </w:rPr>
        <w:t xml:space="preserve"> de la época contemporánea en las sociedades de mercado</w:t>
      </w:r>
      <w:r w:rsidR="00406DCA">
        <w:rPr>
          <w:rFonts w:ascii="Times New Roman" w:hAnsi="Times New Roman" w:cs="Times New Roman"/>
          <w:sz w:val="24"/>
          <w:szCs w:val="24"/>
        </w:rPr>
        <w:t>,</w:t>
      </w:r>
      <w:r w:rsidR="00F30A6D" w:rsidRPr="001571D1">
        <w:rPr>
          <w:rFonts w:ascii="Times New Roman" w:hAnsi="Times New Roman" w:cs="Times New Roman"/>
          <w:sz w:val="24"/>
          <w:szCs w:val="24"/>
        </w:rPr>
        <w:t xml:space="preserve"> generando</w:t>
      </w:r>
      <w:r w:rsidR="00406DCA">
        <w:rPr>
          <w:rFonts w:ascii="Times New Roman" w:hAnsi="Times New Roman" w:cs="Times New Roman"/>
          <w:sz w:val="24"/>
          <w:szCs w:val="24"/>
        </w:rPr>
        <w:t xml:space="preserve"> todo ello</w:t>
      </w:r>
      <w:r w:rsidR="00F30A6D" w:rsidRPr="001571D1">
        <w:rPr>
          <w:rFonts w:ascii="Times New Roman" w:hAnsi="Times New Roman" w:cs="Times New Roman"/>
          <w:sz w:val="24"/>
          <w:szCs w:val="24"/>
        </w:rPr>
        <w:t xml:space="preserve"> un panorama lleno de contradicciones</w:t>
      </w:r>
      <w:r>
        <w:rPr>
          <w:rFonts w:ascii="Times New Roman" w:hAnsi="Times New Roman" w:cs="Times New Roman"/>
          <w:sz w:val="24"/>
          <w:szCs w:val="24"/>
        </w:rPr>
        <w:t xml:space="preserve"> (Elkind, 1999)</w:t>
      </w:r>
      <w:r w:rsidR="00424E70">
        <w:rPr>
          <w:rFonts w:ascii="Times New Roman" w:hAnsi="Times New Roman" w:cs="Times New Roman"/>
          <w:sz w:val="24"/>
          <w:szCs w:val="24"/>
        </w:rPr>
        <w:t>.</w:t>
      </w:r>
    </w:p>
    <w:p w:rsidR="00F30A6D" w:rsidRPr="001571D1" w:rsidRDefault="00F30A6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A esto hay que agregar </w:t>
      </w:r>
      <w:r w:rsidR="00A56A62">
        <w:rPr>
          <w:rFonts w:ascii="Times New Roman" w:hAnsi="Times New Roman" w:cs="Times New Roman"/>
          <w:sz w:val="24"/>
          <w:szCs w:val="24"/>
        </w:rPr>
        <w:t>el</w:t>
      </w:r>
      <w:r w:rsidRPr="001571D1">
        <w:rPr>
          <w:rFonts w:ascii="Times New Roman" w:hAnsi="Times New Roman" w:cs="Times New Roman"/>
          <w:sz w:val="24"/>
          <w:szCs w:val="24"/>
        </w:rPr>
        <w:t xml:space="preserve"> complejo </w:t>
      </w:r>
      <w:r w:rsidR="00A56A62">
        <w:rPr>
          <w:rFonts w:ascii="Times New Roman" w:hAnsi="Times New Roman" w:cs="Times New Roman"/>
          <w:sz w:val="24"/>
          <w:szCs w:val="24"/>
        </w:rPr>
        <w:t>escenario</w:t>
      </w:r>
      <w:r w:rsidRPr="001571D1">
        <w:rPr>
          <w:rFonts w:ascii="Times New Roman" w:hAnsi="Times New Roman" w:cs="Times New Roman"/>
          <w:sz w:val="24"/>
          <w:szCs w:val="24"/>
        </w:rPr>
        <w:t xml:space="preserve"> respecto a las representaciones de género y de </w:t>
      </w:r>
      <w:r w:rsidR="00406DCA" w:rsidRPr="001571D1">
        <w:rPr>
          <w:rFonts w:ascii="Times New Roman" w:hAnsi="Times New Roman" w:cs="Times New Roman"/>
          <w:sz w:val="24"/>
          <w:szCs w:val="24"/>
        </w:rPr>
        <w:t>cómo</w:t>
      </w:r>
      <w:r w:rsidRPr="001571D1">
        <w:rPr>
          <w:rFonts w:ascii="Times New Roman" w:hAnsi="Times New Roman" w:cs="Times New Roman"/>
          <w:sz w:val="24"/>
          <w:szCs w:val="24"/>
        </w:rPr>
        <w:t xml:space="preserve"> el discurso </w:t>
      </w:r>
      <w:r w:rsidR="00406DCA">
        <w:rPr>
          <w:rFonts w:ascii="Times New Roman" w:hAnsi="Times New Roman" w:cs="Times New Roman"/>
          <w:sz w:val="24"/>
          <w:szCs w:val="24"/>
        </w:rPr>
        <w:t>neoliberal</w:t>
      </w:r>
      <w:r w:rsidRPr="001571D1">
        <w:rPr>
          <w:rFonts w:ascii="Times New Roman" w:hAnsi="Times New Roman" w:cs="Times New Roman"/>
          <w:sz w:val="24"/>
          <w:szCs w:val="24"/>
        </w:rPr>
        <w:t xml:space="preserve"> ha ido reinscribiendo bajo sus coordenadas las demandas del mundo feminista, a fin de entregárs</w:t>
      </w:r>
      <w:r w:rsidR="007979C6" w:rsidRPr="001571D1">
        <w:rPr>
          <w:rFonts w:ascii="Times New Roman" w:hAnsi="Times New Roman" w:cs="Times New Roman"/>
          <w:sz w:val="24"/>
          <w:szCs w:val="24"/>
        </w:rPr>
        <w:t>elas al marketing y al consumo</w:t>
      </w:r>
      <w:r w:rsidRPr="001571D1">
        <w:rPr>
          <w:rFonts w:ascii="Times New Roman" w:hAnsi="Times New Roman" w:cs="Times New Roman"/>
          <w:sz w:val="24"/>
          <w:szCs w:val="24"/>
        </w:rPr>
        <w:t xml:space="preserve">, </w:t>
      </w:r>
      <w:r w:rsidR="00424E70">
        <w:rPr>
          <w:rFonts w:ascii="Times New Roman" w:hAnsi="Times New Roman" w:cs="Times New Roman"/>
          <w:sz w:val="24"/>
          <w:szCs w:val="24"/>
        </w:rPr>
        <w:t>construyendo un falso antagonismo (mujeres que quieren trabajar- niños y niñas que requieren protección)</w:t>
      </w:r>
      <w:r w:rsidR="00C26782">
        <w:rPr>
          <w:rFonts w:ascii="Times New Roman" w:hAnsi="Times New Roman" w:cs="Times New Roman"/>
          <w:sz w:val="24"/>
          <w:szCs w:val="24"/>
        </w:rPr>
        <w:t xml:space="preserve"> (Badinter, 2003)</w:t>
      </w:r>
      <w:r w:rsidR="00424E70">
        <w:rPr>
          <w:rFonts w:ascii="Times New Roman" w:hAnsi="Times New Roman" w:cs="Times New Roman"/>
          <w:sz w:val="24"/>
          <w:szCs w:val="24"/>
        </w:rPr>
        <w:t xml:space="preserve">, </w:t>
      </w:r>
      <w:r w:rsidRPr="001571D1">
        <w:rPr>
          <w:rFonts w:ascii="Times New Roman" w:hAnsi="Times New Roman" w:cs="Times New Roman"/>
          <w:sz w:val="24"/>
          <w:szCs w:val="24"/>
        </w:rPr>
        <w:t>que en modo alguno resuelve las inequidades de las que tanto mujeres como niños som</w:t>
      </w:r>
      <w:r w:rsidR="00F235C8" w:rsidRPr="001571D1">
        <w:rPr>
          <w:rFonts w:ascii="Times New Roman" w:hAnsi="Times New Roman" w:cs="Times New Roman"/>
          <w:sz w:val="24"/>
          <w:szCs w:val="24"/>
        </w:rPr>
        <w:t xml:space="preserve">os víctimas </w:t>
      </w:r>
      <w:r w:rsidR="00531795" w:rsidRPr="001571D1">
        <w:rPr>
          <w:rFonts w:ascii="Times New Roman" w:hAnsi="Times New Roman" w:cs="Times New Roman"/>
          <w:sz w:val="24"/>
          <w:szCs w:val="24"/>
        </w:rPr>
        <w:fldChar w:fldCharType="begin"/>
      </w:r>
      <w:r w:rsidR="00F235C8" w:rsidRPr="001571D1">
        <w:rPr>
          <w:rFonts w:ascii="Times New Roman" w:hAnsi="Times New Roman" w:cs="Times New Roman"/>
          <w:sz w:val="24"/>
          <w:szCs w:val="24"/>
        </w:rPr>
        <w:instrText xml:space="preserve"> ADDIN EN.CITE &lt;EndNote&gt;&lt;Cite&gt;&lt;Author&gt;Burman&lt;/Author&gt;&lt;Year&gt;2005&lt;/Year&gt;&lt;RecNum&gt;49&lt;/RecNum&gt;&lt;DisplayText&gt;(Burman, 2005, 2007)&lt;/DisplayText&gt;&lt;record&gt;&lt;rec-number&gt;49&lt;/rec-number&gt;&lt;foreign-keys&gt;&lt;key app="EN" db-id="xffaprteqw0ssde5w0gppzrdw9dvtraxrd55"&gt;49&lt;/key&gt;&lt;/foreign-keys&gt;&lt;ref-type name="Journal Article"&gt;17&lt;/ref-type&gt;&lt;contributors&gt;&lt;authors&gt;&lt;author&gt;Burman, E.&lt;/author&gt;&lt;/authors&gt;&lt;/contributors&gt;&lt;titles&gt;&lt;title&gt;Childhood, neo-liberalism and the feminization of education&lt;/title&gt;&lt;secondary-title&gt;Gender and Education&lt;/secondary-title&gt;&lt;short-title&gt;Childhood, neo-liberalism and the feminization of education&lt;/short-title&gt;&lt;/titles&gt;&lt;periodical&gt;&lt;full-title&gt;Gender and Education&lt;/full-title&gt;&lt;/periodical&gt;&lt;pages&gt;251–267&lt;/pages&gt;&lt;volume&gt;17&lt;/volume&gt;&lt;dates&gt;&lt;year&gt;2005&lt;/year&gt;&lt;pub-dates&gt;&lt;date&gt;2005&lt;/date&gt;&lt;/pub-dates&gt;&lt;/dates&gt;&lt;urls&gt;&lt;/urls&gt;&lt;/record&gt;&lt;/Cite&gt;&lt;Cite&gt;&lt;Author&gt;Burman&lt;/Author&gt;&lt;Year&gt;2007&lt;/Year&gt;&lt;RecNum&gt;116&lt;/RecNum&gt;&lt;record&gt;&lt;rec-number&gt;116&lt;/rec-number&gt;&lt;foreign-keys&gt;&lt;key app="EN" db-id="xffaprteqw0ssde5w0gppzrdw9dvtraxrd55"&gt;116&lt;/key&gt;&lt;/foreign-keys&gt;&lt;ref-type name="Book Section"&gt;5&lt;/ref-type&gt;&lt;contributors&gt;&lt;authors&gt;&lt;author&gt;Burman, E.&lt;/author&gt;&lt;/authors&gt;&lt;/contributors&gt;&lt;titles&gt;&lt;title&gt;¿Feminismo(s) o feminización? Entre el triunfalismo autónomo y la victimización&lt;/title&gt;&lt;secondary-title&gt;La fragilización de los vinculos&lt;/secondary-title&gt;&lt;short-title&gt;¿Feminismo(s) o feminización? Entre el triunfalismo autónomo y la victimización&lt;/short-title&gt;&lt;/titles&gt;&lt;pages&gt;109-130&lt;/pages&gt;&lt;dates&gt;&lt;year&gt;2007&lt;/year&gt;&lt;pub-dates&gt;&lt;date&gt;2007&lt;/date&gt;&lt;/pub-dates&gt;&lt;/dates&gt;&lt;isbn&gt;ISBN 978-84-86418-98-4&lt;/isbn&gt;&lt;urls&gt;&lt;/urls&gt;&lt;/record&gt;&lt;/Cite&gt;&lt;/EndNote&gt;</w:instrText>
      </w:r>
      <w:r w:rsidR="00531795" w:rsidRPr="001571D1">
        <w:rPr>
          <w:rFonts w:ascii="Times New Roman" w:hAnsi="Times New Roman" w:cs="Times New Roman"/>
          <w:sz w:val="24"/>
          <w:szCs w:val="24"/>
        </w:rPr>
        <w:fldChar w:fldCharType="separate"/>
      </w:r>
      <w:r w:rsidR="00F235C8" w:rsidRPr="001571D1">
        <w:rPr>
          <w:rFonts w:ascii="Times New Roman" w:hAnsi="Times New Roman" w:cs="Times New Roman"/>
          <w:noProof/>
          <w:sz w:val="24"/>
          <w:szCs w:val="24"/>
        </w:rPr>
        <w:t>(</w:t>
      </w:r>
      <w:hyperlink w:anchor="_ENREF_6" w:tooltip="Burman, 2005 #49" w:history="1">
        <w:r w:rsidR="00E90887" w:rsidRPr="001571D1">
          <w:rPr>
            <w:rFonts w:ascii="Times New Roman" w:hAnsi="Times New Roman" w:cs="Times New Roman"/>
            <w:noProof/>
            <w:sz w:val="24"/>
            <w:szCs w:val="24"/>
          </w:rPr>
          <w:t>Burman, 2005</w:t>
        </w:r>
      </w:hyperlink>
      <w:r w:rsidR="00F235C8" w:rsidRPr="001571D1">
        <w:rPr>
          <w:rFonts w:ascii="Times New Roman" w:hAnsi="Times New Roman" w:cs="Times New Roman"/>
          <w:noProof/>
          <w:sz w:val="24"/>
          <w:szCs w:val="24"/>
        </w:rPr>
        <w:t xml:space="preserve">, </w:t>
      </w:r>
      <w:hyperlink w:anchor="_ENREF_7" w:tooltip="Burman, 2007 #116" w:history="1">
        <w:r w:rsidR="00E90887" w:rsidRPr="001571D1">
          <w:rPr>
            <w:rFonts w:ascii="Times New Roman" w:hAnsi="Times New Roman" w:cs="Times New Roman"/>
            <w:noProof/>
            <w:sz w:val="24"/>
            <w:szCs w:val="24"/>
          </w:rPr>
          <w:t>2007</w:t>
        </w:r>
      </w:hyperlink>
      <w:r w:rsidR="00F235C8"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p>
    <w:p w:rsidR="007979C6" w:rsidRPr="001571D1" w:rsidRDefault="007979C6" w:rsidP="00665A06">
      <w:pPr>
        <w:spacing w:after="0" w:line="480" w:lineRule="auto"/>
        <w:ind w:firstLine="709"/>
        <w:jc w:val="both"/>
        <w:rPr>
          <w:rFonts w:ascii="Times New Roman" w:hAnsi="Times New Roman" w:cs="Times New Roman"/>
          <w:i/>
          <w:sz w:val="24"/>
          <w:szCs w:val="24"/>
        </w:rPr>
      </w:pPr>
      <w:r w:rsidRPr="001571D1">
        <w:rPr>
          <w:rFonts w:ascii="Times New Roman" w:hAnsi="Times New Roman" w:cs="Times New Roman"/>
          <w:i/>
          <w:sz w:val="24"/>
          <w:szCs w:val="24"/>
        </w:rPr>
        <w:t xml:space="preserve">Los saberes </w:t>
      </w:r>
      <w:r w:rsidR="00F235C8" w:rsidRPr="001571D1">
        <w:rPr>
          <w:rFonts w:ascii="Times New Roman" w:hAnsi="Times New Roman" w:cs="Times New Roman"/>
          <w:i/>
          <w:sz w:val="24"/>
          <w:szCs w:val="24"/>
        </w:rPr>
        <w:t>psicológicos</w:t>
      </w:r>
      <w:r w:rsidR="00C26782">
        <w:rPr>
          <w:rFonts w:ascii="Times New Roman" w:hAnsi="Times New Roman" w:cs="Times New Roman"/>
          <w:i/>
          <w:sz w:val="24"/>
          <w:szCs w:val="24"/>
        </w:rPr>
        <w:t xml:space="preserve"> </w:t>
      </w:r>
      <w:r w:rsidR="008F2769" w:rsidRPr="001571D1">
        <w:rPr>
          <w:rFonts w:ascii="Times New Roman" w:hAnsi="Times New Roman" w:cs="Times New Roman"/>
          <w:i/>
          <w:sz w:val="24"/>
          <w:szCs w:val="24"/>
        </w:rPr>
        <w:t>en</w:t>
      </w:r>
      <w:r w:rsidR="00CC58F1">
        <w:rPr>
          <w:rFonts w:ascii="Times New Roman" w:hAnsi="Times New Roman" w:cs="Times New Roman"/>
          <w:i/>
          <w:sz w:val="24"/>
          <w:szCs w:val="24"/>
        </w:rPr>
        <w:t>tre</w:t>
      </w:r>
      <w:r w:rsidR="00C26782">
        <w:rPr>
          <w:rFonts w:ascii="Times New Roman" w:hAnsi="Times New Roman" w:cs="Times New Roman"/>
          <w:i/>
          <w:sz w:val="24"/>
          <w:szCs w:val="24"/>
        </w:rPr>
        <w:t xml:space="preserve"> </w:t>
      </w:r>
      <w:r w:rsidRPr="001571D1">
        <w:rPr>
          <w:rFonts w:ascii="Times New Roman" w:hAnsi="Times New Roman" w:cs="Times New Roman"/>
          <w:i/>
          <w:sz w:val="24"/>
          <w:szCs w:val="24"/>
        </w:rPr>
        <w:t>el neoliberalismo</w:t>
      </w:r>
      <w:r w:rsidR="00CC58F1">
        <w:rPr>
          <w:rFonts w:ascii="Times New Roman" w:hAnsi="Times New Roman" w:cs="Times New Roman"/>
          <w:i/>
          <w:sz w:val="24"/>
          <w:szCs w:val="24"/>
        </w:rPr>
        <w:t xml:space="preserve"> y liberalismo avanzado</w:t>
      </w:r>
      <w:r w:rsidRPr="001571D1">
        <w:rPr>
          <w:rFonts w:ascii="Times New Roman" w:hAnsi="Times New Roman" w:cs="Times New Roman"/>
          <w:i/>
          <w:sz w:val="24"/>
          <w:szCs w:val="24"/>
        </w:rPr>
        <w:t>.</w:t>
      </w:r>
    </w:p>
    <w:p w:rsidR="0058326D" w:rsidRDefault="0058326D"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Siguiendo la propuesta de </w:t>
      </w:r>
      <w:r w:rsidR="000D7351" w:rsidRPr="0058326D">
        <w:rPr>
          <w:rFonts w:ascii="Times New Roman" w:hAnsi="Times New Roman" w:cs="Times New Roman"/>
          <w:sz w:val="24"/>
          <w:szCs w:val="24"/>
        </w:rPr>
        <w:t>David Harvey (2007)</w:t>
      </w:r>
      <w:r>
        <w:rPr>
          <w:rFonts w:ascii="Times New Roman" w:hAnsi="Times New Roman" w:cs="Times New Roman"/>
          <w:sz w:val="24"/>
          <w:szCs w:val="24"/>
        </w:rPr>
        <w:t>:</w:t>
      </w:r>
    </w:p>
    <w:p w:rsidR="000D7351" w:rsidRPr="00665A06" w:rsidRDefault="000D7351" w:rsidP="00665A06">
      <w:pPr>
        <w:spacing w:after="0" w:line="480" w:lineRule="auto"/>
        <w:ind w:left="708" w:firstLine="1"/>
        <w:jc w:val="both"/>
        <w:rPr>
          <w:rFonts w:ascii="Times New Roman" w:hAnsi="Times New Roman" w:cs="Times New Roman"/>
          <w:szCs w:val="24"/>
        </w:rPr>
      </w:pPr>
      <w:r w:rsidRPr="00665A06">
        <w:rPr>
          <w:rFonts w:ascii="Times New Roman" w:hAnsi="Times New Roman" w:cs="Times New Roman"/>
          <w:szCs w:val="24"/>
        </w:rPr>
        <w:t>El neoliberalismo es, ante todo, una teoría de prácticas político-económicas que afirma que la mejor manera de promover el bienestar del ser humano, consiste en no restringir el libre desarrollo de las capacidades y de las libertades empresariales del individuo, dentro de un marco institucional caracterizado por derechos de propiedad privada, fuertes mercados</w:t>
      </w:r>
      <w:r w:rsidR="0058326D" w:rsidRPr="00665A06">
        <w:rPr>
          <w:rFonts w:ascii="Times New Roman" w:hAnsi="Times New Roman" w:cs="Times New Roman"/>
          <w:szCs w:val="24"/>
        </w:rPr>
        <w:t xml:space="preserve"> libres y libertad de comercio. </w:t>
      </w:r>
      <w:r w:rsidRPr="00665A06">
        <w:rPr>
          <w:rFonts w:ascii="Times New Roman" w:hAnsi="Times New Roman" w:cs="Times New Roman"/>
          <w:szCs w:val="24"/>
        </w:rPr>
        <w:t xml:space="preserve">(p.8) </w:t>
      </w:r>
    </w:p>
    <w:p w:rsidR="007979C6" w:rsidRPr="001571D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Este fenómeno histórico social que caracteriza nuestro tiempo </w:t>
      </w:r>
      <w:r w:rsidR="007979C6" w:rsidRPr="001571D1">
        <w:rPr>
          <w:rFonts w:ascii="Times New Roman" w:hAnsi="Times New Roman" w:cs="Times New Roman"/>
          <w:sz w:val="24"/>
          <w:szCs w:val="24"/>
        </w:rPr>
        <w:t xml:space="preserve">necesita para sostenerse el trabajo de </w:t>
      </w:r>
      <w:r w:rsidRPr="001571D1">
        <w:rPr>
          <w:rFonts w:ascii="Times New Roman" w:hAnsi="Times New Roman" w:cs="Times New Roman"/>
          <w:sz w:val="24"/>
          <w:szCs w:val="24"/>
        </w:rPr>
        <w:t xml:space="preserve">un sinnúmero de individuos </w:t>
      </w:r>
      <w:r w:rsidR="000541E3">
        <w:rPr>
          <w:rFonts w:ascii="Times New Roman" w:hAnsi="Times New Roman" w:cs="Times New Roman"/>
          <w:sz w:val="24"/>
          <w:szCs w:val="24"/>
        </w:rPr>
        <w:t>para</w:t>
      </w:r>
      <w:r w:rsidR="00223C6E" w:rsidRPr="001571D1">
        <w:rPr>
          <w:rFonts w:ascii="Times New Roman" w:hAnsi="Times New Roman" w:cs="Times New Roman"/>
          <w:sz w:val="24"/>
          <w:szCs w:val="24"/>
        </w:rPr>
        <w:t xml:space="preserve"> </w:t>
      </w:r>
      <w:r w:rsidR="007979C6" w:rsidRPr="001571D1">
        <w:rPr>
          <w:rFonts w:ascii="Times New Roman" w:hAnsi="Times New Roman" w:cs="Times New Roman"/>
          <w:sz w:val="24"/>
          <w:szCs w:val="24"/>
        </w:rPr>
        <w:t xml:space="preserve">los cuales </w:t>
      </w:r>
      <w:r w:rsidR="00223C6E" w:rsidRPr="001571D1">
        <w:rPr>
          <w:rFonts w:ascii="Times New Roman" w:hAnsi="Times New Roman" w:cs="Times New Roman"/>
          <w:sz w:val="24"/>
          <w:szCs w:val="24"/>
        </w:rPr>
        <w:t>el proceso de subjetificación se nutre de contenidos distintos</w:t>
      </w:r>
      <w:r w:rsidR="000541E3">
        <w:rPr>
          <w:rFonts w:ascii="Times New Roman" w:hAnsi="Times New Roman" w:cs="Times New Roman"/>
          <w:sz w:val="24"/>
          <w:szCs w:val="24"/>
        </w:rPr>
        <w:t xml:space="preserve"> </w:t>
      </w:r>
      <w:r w:rsidR="00223C6E" w:rsidRPr="001571D1">
        <w:rPr>
          <w:rFonts w:ascii="Times New Roman" w:hAnsi="Times New Roman" w:cs="Times New Roman"/>
          <w:sz w:val="24"/>
          <w:szCs w:val="24"/>
        </w:rPr>
        <w:t xml:space="preserve">a los </w:t>
      </w:r>
      <w:r w:rsidR="000541E3">
        <w:rPr>
          <w:rFonts w:ascii="Times New Roman" w:hAnsi="Times New Roman" w:cs="Times New Roman"/>
          <w:sz w:val="24"/>
          <w:szCs w:val="24"/>
        </w:rPr>
        <w:t>utilizados por</w:t>
      </w:r>
      <w:r w:rsidR="00223C6E" w:rsidRPr="001571D1">
        <w:rPr>
          <w:rFonts w:ascii="Times New Roman" w:hAnsi="Times New Roman" w:cs="Times New Roman"/>
          <w:sz w:val="24"/>
          <w:szCs w:val="24"/>
        </w:rPr>
        <w:t xml:space="preserve"> las generaciones</w:t>
      </w:r>
      <w:r w:rsidR="000541E3">
        <w:rPr>
          <w:rFonts w:ascii="Times New Roman" w:hAnsi="Times New Roman" w:cs="Times New Roman"/>
          <w:sz w:val="24"/>
          <w:szCs w:val="24"/>
        </w:rPr>
        <w:t xml:space="preserve"> precedentes.</w:t>
      </w:r>
      <w:r w:rsidR="00223C6E" w:rsidRPr="001571D1">
        <w:rPr>
          <w:rFonts w:ascii="Times New Roman" w:hAnsi="Times New Roman" w:cs="Times New Roman"/>
          <w:sz w:val="24"/>
          <w:szCs w:val="24"/>
        </w:rPr>
        <w:t xml:space="preserve"> </w:t>
      </w:r>
      <w:r w:rsidR="000541E3">
        <w:rPr>
          <w:rFonts w:ascii="Times New Roman" w:hAnsi="Times New Roman" w:cs="Times New Roman"/>
          <w:sz w:val="24"/>
          <w:szCs w:val="24"/>
        </w:rPr>
        <w:t>En el neoliberalismo</w:t>
      </w:r>
      <w:r w:rsidR="00223C6E" w:rsidRPr="001571D1">
        <w:rPr>
          <w:rFonts w:ascii="Times New Roman" w:hAnsi="Times New Roman" w:cs="Times New Roman"/>
          <w:sz w:val="24"/>
          <w:szCs w:val="24"/>
        </w:rPr>
        <w:t xml:space="preserve"> </w:t>
      </w:r>
      <w:r w:rsidR="00CC58F1">
        <w:rPr>
          <w:rFonts w:ascii="Times New Roman" w:hAnsi="Times New Roman" w:cs="Times New Roman"/>
          <w:sz w:val="24"/>
          <w:szCs w:val="24"/>
        </w:rPr>
        <w:t xml:space="preserve">los sujetos </w:t>
      </w:r>
      <w:r w:rsidR="007979C6" w:rsidRPr="001571D1">
        <w:rPr>
          <w:rFonts w:ascii="Times New Roman" w:hAnsi="Times New Roman" w:cs="Times New Roman"/>
          <w:sz w:val="24"/>
          <w:szCs w:val="24"/>
        </w:rPr>
        <w:t>han debido transformar de alguna forma</w:t>
      </w:r>
      <w:r w:rsidRPr="001571D1">
        <w:rPr>
          <w:rFonts w:ascii="Times New Roman" w:hAnsi="Times New Roman" w:cs="Times New Roman"/>
          <w:sz w:val="24"/>
          <w:szCs w:val="24"/>
        </w:rPr>
        <w:t xml:space="preserve"> la “relación del ser consigo mismo”</w:t>
      </w:r>
      <w:r w:rsidR="00BB4141">
        <w:rPr>
          <w:rFonts w:ascii="Times New Roman" w:hAnsi="Times New Roman" w:cs="Times New Roman"/>
          <w:sz w:val="24"/>
          <w:szCs w:val="24"/>
        </w:rPr>
        <w:t xml:space="preserve">. </w:t>
      </w:r>
      <w:r w:rsidRPr="001571D1">
        <w:rPr>
          <w:rFonts w:ascii="Times New Roman" w:hAnsi="Times New Roman" w:cs="Times New Roman"/>
          <w:sz w:val="24"/>
          <w:szCs w:val="24"/>
        </w:rPr>
        <w:t>(Rose, 2003, p. 217)</w:t>
      </w:r>
    </w:p>
    <w:p w:rsidR="000D7351" w:rsidRPr="001571D1" w:rsidRDefault="007E5943"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Estas transfo</w:t>
      </w:r>
      <w:r w:rsidRPr="004002EF">
        <w:rPr>
          <w:rFonts w:ascii="Times New Roman" w:hAnsi="Times New Roman" w:cs="Times New Roman"/>
          <w:sz w:val="24"/>
          <w:szCs w:val="24"/>
        </w:rPr>
        <w:t xml:space="preserve">rmaciones en la subjetividad, han sido </w:t>
      </w:r>
      <w:r w:rsidR="00F235C8" w:rsidRPr="004002EF">
        <w:rPr>
          <w:rFonts w:ascii="Times New Roman" w:hAnsi="Times New Roman" w:cs="Times New Roman"/>
          <w:sz w:val="24"/>
          <w:szCs w:val="24"/>
        </w:rPr>
        <w:t>analizadas</w:t>
      </w:r>
      <w:r w:rsidRPr="004002EF">
        <w:rPr>
          <w:rFonts w:ascii="Times New Roman" w:hAnsi="Times New Roman" w:cs="Times New Roman"/>
          <w:sz w:val="24"/>
          <w:szCs w:val="24"/>
        </w:rPr>
        <w:t xml:space="preserve"> por varios autores </w:t>
      </w:r>
      <w:r w:rsidR="00F235C8" w:rsidRPr="004002EF">
        <w:rPr>
          <w:rFonts w:ascii="Times New Roman" w:hAnsi="Times New Roman" w:cs="Times New Roman"/>
          <w:sz w:val="24"/>
          <w:szCs w:val="24"/>
        </w:rPr>
        <w:t>contemporáneos</w:t>
      </w:r>
      <w:r w:rsidR="000541E3" w:rsidRPr="004002EF">
        <w:rPr>
          <w:rFonts w:ascii="Times New Roman" w:hAnsi="Times New Roman" w:cs="Times New Roman"/>
          <w:sz w:val="24"/>
          <w:szCs w:val="24"/>
        </w:rPr>
        <w:t xml:space="preserve"> (</w:t>
      </w:r>
      <w:r w:rsidR="004002EF" w:rsidRPr="004002EF">
        <w:rPr>
          <w:rFonts w:ascii="Times New Roman" w:hAnsi="Times New Roman" w:cs="Times New Roman"/>
          <w:sz w:val="24"/>
          <w:szCs w:val="24"/>
        </w:rPr>
        <w:t>por ejemplo, Zygmunt Bauman</w:t>
      </w:r>
      <w:r w:rsidR="000541E3" w:rsidRPr="004002EF">
        <w:rPr>
          <w:rFonts w:ascii="Times New Roman" w:hAnsi="Times New Roman" w:cs="Times New Roman"/>
          <w:sz w:val="24"/>
          <w:szCs w:val="24"/>
        </w:rPr>
        <w:t xml:space="preserve">, </w:t>
      </w:r>
      <w:r w:rsidR="004002EF" w:rsidRPr="004002EF">
        <w:rPr>
          <w:rFonts w:ascii="Times New Roman" w:hAnsi="Times New Roman" w:cs="Times New Roman"/>
          <w:sz w:val="24"/>
          <w:szCs w:val="24"/>
        </w:rPr>
        <w:t xml:space="preserve">Slavoj </w:t>
      </w:r>
      <w:r w:rsidR="000541E3" w:rsidRPr="004002EF">
        <w:rPr>
          <w:rFonts w:ascii="Times New Roman" w:hAnsi="Times New Roman" w:cs="Times New Roman"/>
          <w:sz w:val="24"/>
          <w:szCs w:val="24"/>
        </w:rPr>
        <w:t xml:space="preserve">Zizek, </w:t>
      </w:r>
      <w:r w:rsidR="004002EF" w:rsidRPr="004002EF">
        <w:rPr>
          <w:rFonts w:ascii="Times New Roman" w:hAnsi="Times New Roman" w:cs="Times New Roman"/>
          <w:sz w:val="24"/>
          <w:szCs w:val="24"/>
        </w:rPr>
        <w:t xml:space="preserve">Ulrich </w:t>
      </w:r>
      <w:r w:rsidR="000541E3" w:rsidRPr="004002EF">
        <w:rPr>
          <w:rFonts w:ascii="Times New Roman" w:hAnsi="Times New Roman" w:cs="Times New Roman"/>
          <w:sz w:val="24"/>
          <w:szCs w:val="24"/>
        </w:rPr>
        <w:t>Beck, etc</w:t>
      </w:r>
      <w:r w:rsidR="004002EF" w:rsidRPr="004002EF">
        <w:rPr>
          <w:rFonts w:ascii="Times New Roman" w:hAnsi="Times New Roman" w:cs="Times New Roman"/>
          <w:sz w:val="24"/>
          <w:szCs w:val="24"/>
        </w:rPr>
        <w:t>.</w:t>
      </w:r>
      <w:r w:rsidR="000541E3" w:rsidRPr="004002EF">
        <w:rPr>
          <w:rFonts w:ascii="Times New Roman" w:hAnsi="Times New Roman" w:cs="Times New Roman"/>
          <w:sz w:val="24"/>
          <w:szCs w:val="24"/>
        </w:rPr>
        <w:t xml:space="preserve">  y en el caso </w:t>
      </w:r>
      <w:r w:rsidR="000541E3" w:rsidRPr="004002EF">
        <w:rPr>
          <w:rFonts w:ascii="Times New Roman" w:hAnsi="Times New Roman" w:cs="Times New Roman"/>
          <w:sz w:val="24"/>
          <w:szCs w:val="24"/>
        </w:rPr>
        <w:lastRenderedPageBreak/>
        <w:t xml:space="preserve">chileno </w:t>
      </w:r>
      <w:r w:rsidR="004002EF" w:rsidRPr="004002EF">
        <w:rPr>
          <w:rFonts w:ascii="Times New Roman" w:hAnsi="Times New Roman" w:cs="Times New Roman"/>
          <w:sz w:val="24"/>
          <w:szCs w:val="24"/>
        </w:rPr>
        <w:t xml:space="preserve">Kathya </w:t>
      </w:r>
      <w:r w:rsidR="000541E3" w:rsidRPr="004002EF">
        <w:rPr>
          <w:rFonts w:ascii="Times New Roman" w:hAnsi="Times New Roman" w:cs="Times New Roman"/>
          <w:sz w:val="24"/>
          <w:szCs w:val="24"/>
        </w:rPr>
        <w:t xml:space="preserve">Araujo y </w:t>
      </w:r>
      <w:r w:rsidR="004002EF" w:rsidRPr="004002EF">
        <w:rPr>
          <w:rFonts w:ascii="Times New Roman" w:hAnsi="Times New Roman" w:cs="Times New Roman"/>
          <w:sz w:val="24"/>
          <w:szCs w:val="24"/>
        </w:rPr>
        <w:t xml:space="preserve">Danilo </w:t>
      </w:r>
      <w:r w:rsidR="000541E3" w:rsidRPr="004002EF">
        <w:rPr>
          <w:rFonts w:ascii="Times New Roman" w:hAnsi="Times New Roman" w:cs="Times New Roman"/>
          <w:sz w:val="24"/>
          <w:szCs w:val="24"/>
        </w:rPr>
        <w:t>Martucelli)</w:t>
      </w:r>
      <w:r w:rsidR="00BB4141" w:rsidRPr="004002EF">
        <w:rPr>
          <w:rFonts w:ascii="Times New Roman" w:hAnsi="Times New Roman" w:cs="Times New Roman"/>
          <w:sz w:val="24"/>
          <w:szCs w:val="24"/>
        </w:rPr>
        <w:t>;</w:t>
      </w:r>
      <w:r w:rsidRPr="001571D1">
        <w:rPr>
          <w:rFonts w:ascii="Times New Roman" w:hAnsi="Times New Roman" w:cs="Times New Roman"/>
          <w:sz w:val="24"/>
          <w:szCs w:val="24"/>
        </w:rPr>
        <w:t xml:space="preserve"> pero</w:t>
      </w:r>
      <w:r w:rsidR="00BB4141">
        <w:rPr>
          <w:rFonts w:ascii="Times New Roman" w:hAnsi="Times New Roman" w:cs="Times New Roman"/>
          <w:sz w:val="24"/>
          <w:szCs w:val="24"/>
        </w:rPr>
        <w:t>,</w:t>
      </w:r>
      <w:r w:rsidRPr="001571D1">
        <w:rPr>
          <w:rFonts w:ascii="Times New Roman" w:hAnsi="Times New Roman" w:cs="Times New Roman"/>
          <w:sz w:val="24"/>
          <w:szCs w:val="24"/>
        </w:rPr>
        <w:t xml:space="preserve"> sin embargo</w:t>
      </w:r>
      <w:r w:rsidR="000541E3">
        <w:rPr>
          <w:rFonts w:ascii="Times New Roman" w:hAnsi="Times New Roman" w:cs="Times New Roman"/>
          <w:sz w:val="24"/>
          <w:szCs w:val="24"/>
        </w:rPr>
        <w:t>,</w:t>
      </w:r>
      <w:r w:rsidRPr="001571D1">
        <w:rPr>
          <w:rFonts w:ascii="Times New Roman" w:hAnsi="Times New Roman" w:cs="Times New Roman"/>
          <w:sz w:val="24"/>
          <w:szCs w:val="24"/>
        </w:rPr>
        <w:t xml:space="preserve"> </w:t>
      </w:r>
      <w:r w:rsidR="00F235C8" w:rsidRPr="001571D1">
        <w:rPr>
          <w:rFonts w:ascii="Times New Roman" w:hAnsi="Times New Roman" w:cs="Times New Roman"/>
          <w:sz w:val="24"/>
          <w:szCs w:val="24"/>
        </w:rPr>
        <w:t>quizás</w:t>
      </w:r>
      <w:r w:rsidRPr="001571D1">
        <w:rPr>
          <w:rFonts w:ascii="Times New Roman" w:hAnsi="Times New Roman" w:cs="Times New Roman"/>
          <w:sz w:val="24"/>
          <w:szCs w:val="24"/>
        </w:rPr>
        <w:t xml:space="preserve"> lo más llamativo del escenario </w:t>
      </w:r>
      <w:r w:rsidR="00F235C8" w:rsidRPr="001571D1">
        <w:rPr>
          <w:rFonts w:ascii="Times New Roman" w:hAnsi="Times New Roman" w:cs="Times New Roman"/>
          <w:sz w:val="24"/>
          <w:szCs w:val="24"/>
        </w:rPr>
        <w:t>ideológico</w:t>
      </w:r>
      <w:r w:rsidR="000541E3">
        <w:rPr>
          <w:rFonts w:ascii="Times New Roman" w:hAnsi="Times New Roman" w:cs="Times New Roman"/>
          <w:sz w:val="24"/>
          <w:szCs w:val="24"/>
        </w:rPr>
        <w:t>,</w:t>
      </w:r>
      <w:r w:rsidRPr="001571D1">
        <w:rPr>
          <w:rFonts w:ascii="Times New Roman" w:hAnsi="Times New Roman" w:cs="Times New Roman"/>
          <w:sz w:val="24"/>
          <w:szCs w:val="24"/>
        </w:rPr>
        <w:t xml:space="preserve"> sea la inamovilidad de las certezas sobre las cual</w:t>
      </w:r>
      <w:r w:rsidR="00E045CF" w:rsidRPr="001571D1">
        <w:rPr>
          <w:rFonts w:ascii="Times New Roman" w:hAnsi="Times New Roman" w:cs="Times New Roman"/>
          <w:sz w:val="24"/>
          <w:szCs w:val="24"/>
        </w:rPr>
        <w:t xml:space="preserve">es se cimienta el edificio </w:t>
      </w:r>
      <w:r w:rsidR="00F235C8" w:rsidRPr="001571D1">
        <w:rPr>
          <w:rFonts w:ascii="Times New Roman" w:hAnsi="Times New Roman" w:cs="Times New Roman"/>
          <w:sz w:val="24"/>
          <w:szCs w:val="24"/>
        </w:rPr>
        <w:t>simbólico</w:t>
      </w:r>
      <w:r w:rsidR="00E045CF" w:rsidRPr="001571D1">
        <w:rPr>
          <w:rFonts w:ascii="Times New Roman" w:hAnsi="Times New Roman" w:cs="Times New Roman"/>
          <w:sz w:val="24"/>
          <w:szCs w:val="24"/>
        </w:rPr>
        <w:t xml:space="preserve"> del neoliberalismo. Una de las explicaciones que </w:t>
      </w:r>
      <w:r w:rsidR="00F235C8" w:rsidRPr="001571D1">
        <w:rPr>
          <w:rFonts w:ascii="Times New Roman" w:hAnsi="Times New Roman" w:cs="Times New Roman"/>
          <w:sz w:val="24"/>
          <w:szCs w:val="24"/>
        </w:rPr>
        <w:t>h</w:t>
      </w:r>
      <w:r w:rsidR="00E045CF" w:rsidRPr="001571D1">
        <w:rPr>
          <w:rFonts w:ascii="Times New Roman" w:hAnsi="Times New Roman" w:cs="Times New Roman"/>
          <w:sz w:val="24"/>
          <w:szCs w:val="24"/>
        </w:rPr>
        <w:t xml:space="preserve">a dicho </w:t>
      </w:r>
      <w:r w:rsidR="00F235C8" w:rsidRPr="001571D1">
        <w:rPr>
          <w:rFonts w:ascii="Times New Roman" w:hAnsi="Times New Roman" w:cs="Times New Roman"/>
          <w:sz w:val="24"/>
          <w:szCs w:val="24"/>
        </w:rPr>
        <w:t xml:space="preserve">fenómeno </w:t>
      </w:r>
      <w:r w:rsidR="00E045CF" w:rsidRPr="001571D1">
        <w:rPr>
          <w:rFonts w:ascii="Times New Roman" w:hAnsi="Times New Roman" w:cs="Times New Roman"/>
          <w:sz w:val="24"/>
          <w:szCs w:val="24"/>
        </w:rPr>
        <w:t>podemos encontrar radica en la fuerza e instalación previa de los elementos centrales de este discurso social pues siguiendo a</w:t>
      </w:r>
      <w:r w:rsidR="000D7351" w:rsidRPr="001571D1">
        <w:rPr>
          <w:rFonts w:ascii="Times New Roman" w:hAnsi="Times New Roman" w:cs="Times New Roman"/>
          <w:sz w:val="24"/>
          <w:szCs w:val="24"/>
        </w:rPr>
        <w:t xml:space="preserve"> David Harvey (2007) “los fundadores del pensamiento neoliberal tomaron el ideal político de la dignidad y de la libertad individual</w:t>
      </w:r>
      <w:r w:rsidR="000541E3">
        <w:rPr>
          <w:rFonts w:ascii="Times New Roman" w:hAnsi="Times New Roman" w:cs="Times New Roman"/>
          <w:sz w:val="24"/>
          <w:szCs w:val="24"/>
        </w:rPr>
        <w:t>” y  r</w:t>
      </w:r>
      <w:r w:rsidR="000D7351" w:rsidRPr="001571D1">
        <w:rPr>
          <w:rFonts w:ascii="Times New Roman" w:hAnsi="Times New Roman" w:cs="Times New Roman"/>
          <w:sz w:val="24"/>
          <w:szCs w:val="24"/>
        </w:rPr>
        <w:t xml:space="preserve">ealizaron </w:t>
      </w:r>
      <w:r w:rsidR="000541E3">
        <w:rPr>
          <w:rFonts w:ascii="Times New Roman" w:hAnsi="Times New Roman" w:cs="Times New Roman"/>
          <w:sz w:val="24"/>
          <w:szCs w:val="24"/>
        </w:rPr>
        <w:t>con ello “</w:t>
      </w:r>
      <w:r w:rsidR="000D7351" w:rsidRPr="001571D1">
        <w:rPr>
          <w:rFonts w:ascii="Times New Roman" w:hAnsi="Times New Roman" w:cs="Times New Roman"/>
          <w:sz w:val="24"/>
          <w:szCs w:val="24"/>
        </w:rPr>
        <w:t>una sensata elección ya que efectivamente se trata de ideales convincentes y sugesti</w:t>
      </w:r>
      <w:r w:rsidR="000D7351" w:rsidRPr="000541E3">
        <w:rPr>
          <w:rFonts w:ascii="Times New Roman" w:hAnsi="Times New Roman" w:cs="Times New Roman"/>
          <w:sz w:val="24"/>
          <w:szCs w:val="24"/>
        </w:rPr>
        <w:t>vos</w:t>
      </w:r>
      <w:r w:rsidR="008F2769" w:rsidRPr="000541E3">
        <w:rPr>
          <w:rFonts w:ascii="Times New Roman" w:hAnsi="Times New Roman" w:cs="Times New Roman"/>
          <w:sz w:val="24"/>
          <w:szCs w:val="24"/>
        </w:rPr>
        <w:t>”</w:t>
      </w:r>
      <w:r w:rsidR="000541E3">
        <w:rPr>
          <w:rFonts w:ascii="Times New Roman" w:hAnsi="Times New Roman" w:cs="Times New Roman"/>
          <w:sz w:val="24"/>
          <w:szCs w:val="24"/>
        </w:rPr>
        <w:t xml:space="preserve"> </w:t>
      </w:r>
      <w:r w:rsidR="00E045CF" w:rsidRPr="000541E3">
        <w:rPr>
          <w:rFonts w:ascii="Times New Roman" w:hAnsi="Times New Roman" w:cs="Times New Roman"/>
          <w:sz w:val="24"/>
          <w:szCs w:val="24"/>
        </w:rPr>
        <w:t>(pp</w:t>
      </w:r>
      <w:r w:rsidR="000541E3" w:rsidRPr="000541E3">
        <w:rPr>
          <w:rFonts w:ascii="Times New Roman" w:hAnsi="Times New Roman" w:cs="Times New Roman"/>
          <w:sz w:val="24"/>
          <w:szCs w:val="24"/>
        </w:rPr>
        <w:t>, 11</w:t>
      </w:r>
      <w:r w:rsidR="00E045CF" w:rsidRPr="000541E3">
        <w:rPr>
          <w:rFonts w:ascii="Times New Roman" w:hAnsi="Times New Roman" w:cs="Times New Roman"/>
          <w:sz w:val="24"/>
          <w:szCs w:val="24"/>
        </w:rPr>
        <w:t>)</w:t>
      </w:r>
      <w:r w:rsidR="000D7351" w:rsidRPr="000541E3">
        <w:rPr>
          <w:rFonts w:ascii="Times New Roman" w:hAnsi="Times New Roman" w:cs="Times New Roman"/>
          <w:sz w:val="24"/>
          <w:szCs w:val="24"/>
        </w:rPr>
        <w:t>.</w:t>
      </w:r>
    </w:p>
    <w:p w:rsidR="000D7351" w:rsidRPr="001571D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En ese marco se desprende la importancia simbólica que tiene en el </w:t>
      </w:r>
      <w:r w:rsidR="00E045CF" w:rsidRPr="001571D1">
        <w:rPr>
          <w:rFonts w:ascii="Times New Roman" w:hAnsi="Times New Roman" w:cs="Times New Roman"/>
          <w:sz w:val="24"/>
          <w:szCs w:val="24"/>
        </w:rPr>
        <w:t>neoliberalismo</w:t>
      </w:r>
      <w:r w:rsidRPr="001571D1">
        <w:rPr>
          <w:rFonts w:ascii="Times New Roman" w:hAnsi="Times New Roman" w:cs="Times New Roman"/>
          <w:sz w:val="24"/>
          <w:szCs w:val="24"/>
        </w:rPr>
        <w:t xml:space="preserve"> el individualismo y la competencia para la construcción de la argumentación que sostiene ideológicamente la maquinaria del sistema social, su legitimación y por ello la contundente hegemonía del “nuevo espíritu del capitalismo”</w:t>
      </w:r>
      <w:r w:rsidR="00531795" w:rsidRPr="001571D1">
        <w:rPr>
          <w:rFonts w:ascii="Times New Roman" w:hAnsi="Times New Roman" w:cs="Times New Roman"/>
          <w:sz w:val="24"/>
          <w:szCs w:val="24"/>
        </w:rPr>
        <w:fldChar w:fldCharType="begin"/>
      </w:r>
      <w:r w:rsidR="001C5901" w:rsidRPr="001571D1">
        <w:rPr>
          <w:rFonts w:ascii="Times New Roman" w:hAnsi="Times New Roman" w:cs="Times New Roman"/>
          <w:sz w:val="24"/>
          <w:szCs w:val="24"/>
        </w:rPr>
        <w:instrText xml:space="preserve"> ADDIN EN.CITE &lt;EndNote&gt;&lt;Cite&gt;&lt;Author&gt;Boltanski&lt;/Author&gt;&lt;Year&gt;2002&lt;/Year&gt;&lt;RecNum&gt;156&lt;/RecNum&gt;&lt;DisplayText&gt;(Boltanski, 2002)&lt;/DisplayText&gt;&lt;record&gt;&lt;rec-number&gt;156&lt;/rec-number&gt;&lt;foreign-keys&gt;&lt;key app="EN" db-id="xffaprteqw0ssde5w0gppzrdw9dvtraxrd55"&gt;156&lt;/key&gt;&lt;/foreign-keys&gt;&lt;ref-type name="Book"&gt;6&lt;/ref-type&gt;&lt;contributors&gt;&lt;authors&gt;&lt;author&gt;Boltanski, L. Chiapello&lt;/author&gt;&lt;/authors&gt;&lt;/contributors&gt;&lt;titles&gt;&lt;title&gt;El nuevo espíritu del capitalismo&lt;/title&gt;&lt;short-title&gt;El nuevo espíritu del capitalismo&lt;/short-title&gt;&lt;/titles&gt;&lt;dates&gt;&lt;year&gt;2002&lt;/year&gt;&lt;pub-dates&gt;&lt;date&gt;2002&lt;/date&gt;&lt;/pub-dates&gt;&lt;/dates&gt;&lt;pub-location&gt;Madrid, España&lt;/pub-location&gt;&lt;publisher&gt;Akal Ediciones&lt;/publisher&gt;&lt;isbn&gt;9788446015581&lt;/isbn&gt;&lt;urls&gt;&lt;/urls&gt;&lt;/record&gt;&lt;/Cite&gt;&lt;/EndNote&gt;</w:instrText>
      </w:r>
      <w:r w:rsidR="00531795" w:rsidRPr="001571D1">
        <w:rPr>
          <w:rFonts w:ascii="Times New Roman" w:hAnsi="Times New Roman" w:cs="Times New Roman"/>
          <w:sz w:val="24"/>
          <w:szCs w:val="24"/>
        </w:rPr>
        <w:fldChar w:fldCharType="separate"/>
      </w:r>
      <w:r w:rsidR="001C5901" w:rsidRPr="001571D1">
        <w:rPr>
          <w:rFonts w:ascii="Times New Roman" w:hAnsi="Times New Roman" w:cs="Times New Roman"/>
          <w:noProof/>
          <w:sz w:val="24"/>
          <w:szCs w:val="24"/>
        </w:rPr>
        <w:t>(</w:t>
      </w:r>
      <w:hyperlink w:anchor="_ENREF_4" w:tooltip="Boltanski, 2002 #156" w:history="1">
        <w:r w:rsidR="00E90887" w:rsidRPr="001571D1">
          <w:rPr>
            <w:rFonts w:ascii="Times New Roman" w:hAnsi="Times New Roman" w:cs="Times New Roman"/>
            <w:noProof/>
            <w:sz w:val="24"/>
            <w:szCs w:val="24"/>
          </w:rPr>
          <w:t>Boltanski, 2002</w:t>
        </w:r>
      </w:hyperlink>
      <w:r w:rsidR="001C5901"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001C5901" w:rsidRPr="001571D1">
        <w:rPr>
          <w:rFonts w:ascii="Times New Roman" w:hAnsi="Times New Roman" w:cs="Times New Roman"/>
          <w:sz w:val="24"/>
          <w:szCs w:val="24"/>
        </w:rPr>
        <w:t>.</w:t>
      </w:r>
    </w:p>
    <w:p w:rsidR="00BB414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Alexis </w:t>
      </w:r>
      <w:r w:rsidRPr="000825F5">
        <w:rPr>
          <w:rFonts w:ascii="Times New Roman" w:hAnsi="Times New Roman" w:cs="Times New Roman"/>
          <w:sz w:val="24"/>
          <w:szCs w:val="24"/>
        </w:rPr>
        <w:t>de Tocqueville (1986)</w:t>
      </w:r>
      <w:r w:rsidRPr="001571D1">
        <w:rPr>
          <w:rFonts w:ascii="Times New Roman" w:hAnsi="Times New Roman" w:cs="Times New Roman"/>
          <w:sz w:val="24"/>
          <w:szCs w:val="24"/>
        </w:rPr>
        <w:t xml:space="preserve"> </w:t>
      </w:r>
      <w:r w:rsidR="00BB4141">
        <w:rPr>
          <w:rFonts w:ascii="Times New Roman" w:hAnsi="Times New Roman" w:cs="Times New Roman"/>
          <w:sz w:val="24"/>
          <w:szCs w:val="24"/>
        </w:rPr>
        <w:t xml:space="preserve">escribe cuanto sigue: </w:t>
      </w:r>
    </w:p>
    <w:p w:rsidR="000D7351" w:rsidRPr="00665A06" w:rsidRDefault="000D7351" w:rsidP="00665A06">
      <w:pPr>
        <w:spacing w:after="0" w:line="480" w:lineRule="auto"/>
        <w:ind w:left="708" w:firstLine="1"/>
        <w:jc w:val="both"/>
        <w:rPr>
          <w:rFonts w:ascii="Times New Roman" w:hAnsi="Times New Roman" w:cs="Times New Roman"/>
          <w:szCs w:val="24"/>
        </w:rPr>
      </w:pPr>
      <w:r w:rsidRPr="00665A06">
        <w:rPr>
          <w:rFonts w:ascii="Times New Roman" w:hAnsi="Times New Roman" w:cs="Times New Roman"/>
          <w:szCs w:val="24"/>
        </w:rPr>
        <w:t xml:space="preserve">"el individualismo es un sentimiento reposado y tranquilo que dispone a cada ciudadano a aislarse de la masa de sus semejantes y a retirarse a distancia con su familia y con sus amigos, de tal manera que, después de haberse creado así una pequeña sociedad para su uso, abandona con gusto el resto de la sociedad a ella misma"(p.496).  </w:t>
      </w:r>
    </w:p>
    <w:p w:rsidR="000D7351" w:rsidRPr="001571D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En este sentido el individualismo contemporáneo debe ser leído en el complejo entramado subjetivo en el que está presente, por un lado como un efecto de la caída de los pensamientos colectivos y de una violenta modernización y por otro, como una condición de posibilidad para la instalación del mismo sistema social y económico que lo alimenta </w:t>
      </w:r>
      <w:r w:rsidRPr="000825F5">
        <w:rPr>
          <w:rFonts w:ascii="Times New Roman" w:hAnsi="Times New Roman" w:cs="Times New Roman"/>
          <w:sz w:val="24"/>
          <w:szCs w:val="24"/>
        </w:rPr>
        <w:t>(Bejar, H, 1989).</w:t>
      </w:r>
      <w:r w:rsidRPr="001571D1">
        <w:rPr>
          <w:rFonts w:ascii="Times New Roman" w:hAnsi="Times New Roman" w:cs="Times New Roman"/>
          <w:sz w:val="24"/>
          <w:szCs w:val="24"/>
        </w:rPr>
        <w:t xml:space="preserve"> </w:t>
      </w:r>
    </w:p>
    <w:p w:rsidR="000D7351" w:rsidRPr="001571D1" w:rsidRDefault="008F2769"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Sin embargo</w:t>
      </w:r>
      <w:r w:rsidR="000D7351" w:rsidRPr="001571D1">
        <w:rPr>
          <w:rFonts w:ascii="Times New Roman" w:hAnsi="Times New Roman" w:cs="Times New Roman"/>
          <w:sz w:val="24"/>
          <w:szCs w:val="24"/>
        </w:rPr>
        <w:t>, el individualismo y la competitividad como orientaciones ético- política</w:t>
      </w:r>
      <w:r w:rsidR="00A56A62">
        <w:rPr>
          <w:rFonts w:ascii="Times New Roman" w:hAnsi="Times New Roman" w:cs="Times New Roman"/>
          <w:sz w:val="24"/>
          <w:szCs w:val="24"/>
        </w:rPr>
        <w:t>s</w:t>
      </w:r>
      <w:r w:rsidR="000D7351" w:rsidRPr="001571D1">
        <w:rPr>
          <w:rFonts w:ascii="Times New Roman" w:hAnsi="Times New Roman" w:cs="Times New Roman"/>
          <w:sz w:val="24"/>
          <w:szCs w:val="24"/>
        </w:rPr>
        <w:t xml:space="preserve"> </w:t>
      </w:r>
      <w:r w:rsidR="00E045CF" w:rsidRPr="001571D1">
        <w:rPr>
          <w:rFonts w:ascii="Times New Roman" w:hAnsi="Times New Roman" w:cs="Times New Roman"/>
          <w:sz w:val="24"/>
          <w:szCs w:val="24"/>
        </w:rPr>
        <w:t>son</w:t>
      </w:r>
      <w:r w:rsidR="00BB4141">
        <w:rPr>
          <w:rFonts w:ascii="Times New Roman" w:hAnsi="Times New Roman" w:cs="Times New Roman"/>
          <w:sz w:val="24"/>
          <w:szCs w:val="24"/>
        </w:rPr>
        <w:t xml:space="preserve"> también</w:t>
      </w:r>
      <w:r w:rsidR="000D7351" w:rsidRPr="001571D1">
        <w:rPr>
          <w:rFonts w:ascii="Times New Roman" w:hAnsi="Times New Roman" w:cs="Times New Roman"/>
          <w:sz w:val="24"/>
          <w:szCs w:val="24"/>
        </w:rPr>
        <w:t xml:space="preserve"> una fuente inagotable de diversos problemas culturales y sociales que dinamizan el debate político. </w:t>
      </w:r>
      <w:r w:rsidR="00BB4141">
        <w:rPr>
          <w:rFonts w:ascii="Times New Roman" w:hAnsi="Times New Roman" w:cs="Times New Roman"/>
          <w:sz w:val="24"/>
          <w:szCs w:val="24"/>
        </w:rPr>
        <w:t>Siendo de esta manera</w:t>
      </w:r>
      <w:r w:rsidR="000D7351" w:rsidRPr="001571D1">
        <w:rPr>
          <w:rFonts w:ascii="Times New Roman" w:hAnsi="Times New Roman" w:cs="Times New Roman"/>
          <w:sz w:val="24"/>
          <w:szCs w:val="24"/>
        </w:rPr>
        <w:t xml:space="preserve">, es el mismo individualismo el que se constituye en un foco creciente de malestar social, cuyo nudo está en la inevitable distancia entre las expectativas </w:t>
      </w:r>
      <w:r w:rsidR="000D7351" w:rsidRPr="001571D1">
        <w:rPr>
          <w:rFonts w:ascii="Times New Roman" w:hAnsi="Times New Roman" w:cs="Times New Roman"/>
          <w:sz w:val="24"/>
          <w:szCs w:val="24"/>
        </w:rPr>
        <w:lastRenderedPageBreak/>
        <w:t>de los individuos por reconocimiento y lo que el modelo económico, social y cultural, en el que se sustenta, puede efectivamente proveer.</w:t>
      </w:r>
    </w:p>
    <w:p w:rsidR="00A5090F" w:rsidRPr="001571D1" w:rsidRDefault="000825F5"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psicólogo </w:t>
      </w:r>
      <w:r w:rsidR="000D7351" w:rsidRPr="001571D1">
        <w:rPr>
          <w:rFonts w:ascii="Times New Roman" w:hAnsi="Times New Roman" w:cs="Times New Roman"/>
          <w:sz w:val="24"/>
          <w:szCs w:val="24"/>
        </w:rPr>
        <w:t>Nikolas Rose (1997), planteará que hay importantes diferencias en</w:t>
      </w:r>
      <w:r>
        <w:rPr>
          <w:rFonts w:ascii="Times New Roman" w:hAnsi="Times New Roman" w:cs="Times New Roman"/>
          <w:sz w:val="24"/>
          <w:szCs w:val="24"/>
        </w:rPr>
        <w:t>tre</w:t>
      </w:r>
      <w:r w:rsidR="000D7351" w:rsidRPr="001571D1">
        <w:rPr>
          <w:rFonts w:ascii="Times New Roman" w:hAnsi="Times New Roman" w:cs="Times New Roman"/>
          <w:sz w:val="24"/>
          <w:szCs w:val="24"/>
        </w:rPr>
        <w:t xml:space="preserve"> el modo de gobierno neoliberal </w:t>
      </w:r>
      <w:r>
        <w:rPr>
          <w:rFonts w:ascii="Times New Roman" w:hAnsi="Times New Roman" w:cs="Times New Roman"/>
          <w:sz w:val="24"/>
          <w:szCs w:val="24"/>
        </w:rPr>
        <w:t>(</w:t>
      </w:r>
      <w:r w:rsidR="000D7351" w:rsidRPr="001571D1">
        <w:rPr>
          <w:rFonts w:ascii="Times New Roman" w:hAnsi="Times New Roman" w:cs="Times New Roman"/>
          <w:sz w:val="24"/>
          <w:szCs w:val="24"/>
        </w:rPr>
        <w:t>por ende</w:t>
      </w:r>
      <w:r w:rsidR="008F2769" w:rsidRPr="001571D1">
        <w:rPr>
          <w:rFonts w:ascii="Times New Roman" w:hAnsi="Times New Roman" w:cs="Times New Roman"/>
          <w:sz w:val="24"/>
          <w:szCs w:val="24"/>
        </w:rPr>
        <w:t>,</w:t>
      </w:r>
      <w:r w:rsidR="000D7351" w:rsidRPr="001571D1">
        <w:rPr>
          <w:rFonts w:ascii="Times New Roman" w:hAnsi="Times New Roman" w:cs="Times New Roman"/>
          <w:sz w:val="24"/>
          <w:szCs w:val="24"/>
        </w:rPr>
        <w:t xml:space="preserve"> de la subjetividad que está presente en dicho momento históric</w:t>
      </w:r>
      <w:r w:rsidR="008F2769" w:rsidRPr="001571D1">
        <w:rPr>
          <w:rFonts w:ascii="Times New Roman" w:hAnsi="Times New Roman" w:cs="Times New Roman"/>
          <w:sz w:val="24"/>
          <w:szCs w:val="24"/>
        </w:rPr>
        <w:t>o</w:t>
      </w:r>
      <w:r>
        <w:rPr>
          <w:rFonts w:ascii="Times New Roman" w:hAnsi="Times New Roman" w:cs="Times New Roman"/>
          <w:sz w:val="24"/>
          <w:szCs w:val="24"/>
        </w:rPr>
        <w:t>)</w:t>
      </w:r>
      <w:r w:rsidR="008F2769" w:rsidRPr="001571D1">
        <w:rPr>
          <w:rFonts w:ascii="Times New Roman" w:hAnsi="Times New Roman" w:cs="Times New Roman"/>
          <w:sz w:val="24"/>
          <w:szCs w:val="24"/>
        </w:rPr>
        <w:t xml:space="preserve"> y el de las de un liberalismo</w:t>
      </w:r>
      <w:r w:rsidR="000D7351" w:rsidRPr="001571D1">
        <w:rPr>
          <w:rFonts w:ascii="Times New Roman" w:hAnsi="Times New Roman" w:cs="Times New Roman"/>
          <w:sz w:val="24"/>
          <w:szCs w:val="24"/>
        </w:rPr>
        <w:t xml:space="preserve"> avanzado</w:t>
      </w:r>
      <w:r w:rsidR="00CC58F1">
        <w:rPr>
          <w:rFonts w:ascii="Times New Roman" w:hAnsi="Times New Roman" w:cs="Times New Roman"/>
          <w:sz w:val="24"/>
          <w:szCs w:val="24"/>
        </w:rPr>
        <w:t xml:space="preserve"> caracterizado por</w:t>
      </w:r>
      <w:r w:rsidR="00A5090F" w:rsidRPr="001571D1">
        <w:rPr>
          <w:rFonts w:ascii="Times New Roman" w:hAnsi="Times New Roman" w:cs="Times New Roman"/>
          <w:sz w:val="24"/>
          <w:szCs w:val="24"/>
        </w:rPr>
        <w:t>:</w:t>
      </w:r>
    </w:p>
    <w:p w:rsidR="00A5090F" w:rsidRPr="001571D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1) </w:t>
      </w:r>
      <w:r w:rsidR="00CC58F1">
        <w:rPr>
          <w:rFonts w:ascii="Times New Roman" w:hAnsi="Times New Roman" w:cs="Times New Roman"/>
          <w:sz w:val="24"/>
          <w:szCs w:val="24"/>
        </w:rPr>
        <w:t xml:space="preserve">alterar </w:t>
      </w:r>
      <w:r w:rsidRPr="001571D1">
        <w:rPr>
          <w:rFonts w:ascii="Times New Roman" w:hAnsi="Times New Roman" w:cs="Times New Roman"/>
          <w:sz w:val="24"/>
          <w:szCs w:val="24"/>
        </w:rPr>
        <w:t xml:space="preserve">la relación con el conocimiento en función de la rentabilidad económica u otros parámetros de valoración económica de la ciencia. </w:t>
      </w:r>
    </w:p>
    <w:p w:rsidR="00A5090F" w:rsidRPr="001571D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2) </w:t>
      </w:r>
      <w:r w:rsidR="00CC58F1" w:rsidRPr="004E4881">
        <w:rPr>
          <w:rFonts w:ascii="Times New Roman" w:hAnsi="Times New Roman" w:cs="Times New Roman"/>
          <w:i/>
          <w:sz w:val="24"/>
          <w:szCs w:val="24"/>
        </w:rPr>
        <w:t>ficcionar</w:t>
      </w:r>
      <w:r w:rsidR="000825F5">
        <w:rPr>
          <w:rFonts w:ascii="Times New Roman" w:hAnsi="Times New Roman" w:cs="Times New Roman"/>
          <w:i/>
          <w:sz w:val="24"/>
          <w:szCs w:val="24"/>
        </w:rPr>
        <w:t xml:space="preserve"> </w:t>
      </w:r>
      <w:r w:rsidRPr="001571D1">
        <w:rPr>
          <w:rFonts w:ascii="Times New Roman" w:hAnsi="Times New Roman" w:cs="Times New Roman"/>
          <w:sz w:val="24"/>
          <w:szCs w:val="24"/>
        </w:rPr>
        <w:t>la idea de que la decisión final está en el consumidor y, por ende, se resguarda la “libre competencia” y la responsabilidad recae en el individuo y en el uso de su libertad para elegir.</w:t>
      </w:r>
    </w:p>
    <w:p w:rsidR="00A5090F" w:rsidRPr="001571D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3) </w:t>
      </w:r>
      <w:r w:rsidR="00CC58F1" w:rsidRPr="004E4881">
        <w:rPr>
          <w:rFonts w:ascii="Times New Roman" w:hAnsi="Times New Roman" w:cs="Times New Roman"/>
          <w:i/>
          <w:sz w:val="24"/>
          <w:szCs w:val="24"/>
        </w:rPr>
        <w:t>presupuestarizar</w:t>
      </w:r>
      <w:r w:rsidR="000825F5">
        <w:rPr>
          <w:rFonts w:ascii="Times New Roman" w:hAnsi="Times New Roman" w:cs="Times New Roman"/>
          <w:i/>
          <w:sz w:val="24"/>
          <w:szCs w:val="24"/>
        </w:rPr>
        <w:t xml:space="preserve"> </w:t>
      </w:r>
      <w:r w:rsidRPr="001571D1">
        <w:rPr>
          <w:rFonts w:ascii="Times New Roman" w:hAnsi="Times New Roman" w:cs="Times New Roman"/>
          <w:sz w:val="24"/>
          <w:szCs w:val="24"/>
        </w:rPr>
        <w:t>la vida y lo que se controla es el ajuste entre la actividad del individuo y su previamente definido presupuesto, ubicando las faltas éticas en vez de a un comité de moral a una auditoria.</w:t>
      </w:r>
    </w:p>
    <w:p w:rsidR="00A5090F" w:rsidRPr="001571D1" w:rsidRDefault="00CC58F1"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4) pluralizar</w:t>
      </w:r>
      <w:r w:rsidR="00A56A62">
        <w:rPr>
          <w:rFonts w:ascii="Times New Roman" w:hAnsi="Times New Roman" w:cs="Times New Roman"/>
          <w:sz w:val="24"/>
          <w:szCs w:val="24"/>
        </w:rPr>
        <w:t xml:space="preserve"> </w:t>
      </w:r>
      <w:r>
        <w:rPr>
          <w:rFonts w:ascii="Times New Roman" w:hAnsi="Times New Roman" w:cs="Times New Roman"/>
          <w:sz w:val="24"/>
          <w:szCs w:val="24"/>
        </w:rPr>
        <w:t>las</w:t>
      </w:r>
      <w:r w:rsidR="000D7351" w:rsidRPr="001571D1">
        <w:rPr>
          <w:rFonts w:ascii="Times New Roman" w:hAnsi="Times New Roman" w:cs="Times New Roman"/>
          <w:sz w:val="24"/>
          <w:szCs w:val="24"/>
        </w:rPr>
        <w:t xml:space="preserve"> tecnologías sociales </w:t>
      </w:r>
      <w:r>
        <w:rPr>
          <w:rFonts w:ascii="Times New Roman" w:hAnsi="Times New Roman" w:cs="Times New Roman"/>
          <w:sz w:val="24"/>
          <w:szCs w:val="24"/>
        </w:rPr>
        <w:t>creando</w:t>
      </w:r>
      <w:r w:rsidR="000D7351" w:rsidRPr="001571D1">
        <w:rPr>
          <w:rFonts w:ascii="Times New Roman" w:hAnsi="Times New Roman" w:cs="Times New Roman"/>
          <w:sz w:val="24"/>
          <w:szCs w:val="24"/>
        </w:rPr>
        <w:t xml:space="preserve"> un nuevo foco de los agentes que intervienen </w:t>
      </w:r>
      <w:r>
        <w:rPr>
          <w:rFonts w:ascii="Times New Roman" w:hAnsi="Times New Roman" w:cs="Times New Roman"/>
          <w:sz w:val="24"/>
          <w:szCs w:val="24"/>
        </w:rPr>
        <w:t xml:space="preserve">en </w:t>
      </w:r>
      <w:r w:rsidR="000D7351" w:rsidRPr="001571D1">
        <w:rPr>
          <w:rFonts w:ascii="Times New Roman" w:hAnsi="Times New Roman" w:cs="Times New Roman"/>
          <w:sz w:val="24"/>
          <w:szCs w:val="24"/>
        </w:rPr>
        <w:t>“lo social” reemplazado el más clásico del “servicio y la dedicación” por una lógica guiada por la centralidad de la “competitividad, calidad y demanda de los usuarios”</w:t>
      </w:r>
      <w:r w:rsidR="00531795" w:rsidRPr="001571D1">
        <w:rPr>
          <w:rFonts w:ascii="Times New Roman" w:hAnsi="Times New Roman" w:cs="Times New Roman"/>
          <w:sz w:val="24"/>
          <w:szCs w:val="24"/>
        </w:rPr>
        <w:fldChar w:fldCharType="begin"/>
      </w:r>
      <w:r w:rsidR="00F235C8" w:rsidRPr="001571D1">
        <w:rPr>
          <w:rFonts w:ascii="Times New Roman" w:hAnsi="Times New Roman" w:cs="Times New Roman"/>
          <w:sz w:val="24"/>
          <w:szCs w:val="24"/>
        </w:rPr>
        <w:instrText xml:space="preserve"> ADDIN EN.CITE &lt;EndNote&gt;&lt;Cite&gt;&lt;Author&gt;Rose&lt;/Author&gt;&lt;Year&gt;1997&lt;/Year&gt;&lt;RecNum&gt;927&lt;/RecNum&gt;&lt;Pages&gt;36&lt;/Pages&gt;&lt;DisplayText&gt;(Rose, 1997, p. 36)&lt;/DisplayText&gt;&lt;record&gt;&lt;rec-number&gt;927&lt;/rec-number&gt;&lt;foreign-keys&gt;&lt;key app="EN" db-id="xffaprteqw0ssde5w0gppzrdw9dvtraxrd55"&gt;927&lt;/key&gt;&lt;/foreign-keys&gt;&lt;ref-type name="Journal Article"&gt;17&lt;/ref-type&gt;&lt;contributors&gt;&lt;authors&gt;&lt;author&gt;Rose, Nikolas&lt;/author&gt;&lt;/authors&gt;&lt;/contributors&gt;&lt;titles&gt;&lt;title&gt;La Epidemia Neoliberl: El gobierno en las democracias liberales&amp;quot; avanzadas&amp;quot;: del liberalismo al neoliberalismo&lt;/title&gt;&lt;secondary-title&gt;Archipiélago: Cuadernos de crítica de la cultura&lt;/secondary-title&gt;&lt;/titles&gt;&lt;periodical&gt;&lt;full-title&gt;Archipiélago: Cuadernos de crítica de la cultura&lt;/full-title&gt;&lt;/periodical&gt;&lt;pages&gt;25-40&lt;/pages&gt;&lt;number&gt;29&lt;/number&gt;&lt;dates&gt;&lt;year&gt;1997&lt;/year&gt;&lt;/dates&gt;&lt;isbn&gt;0214-2686&lt;/isbn&gt;&lt;urls&gt;&lt;/urls&gt;&lt;/record&gt;&lt;/Cite&gt;&lt;/EndNote&gt;</w:instrText>
      </w:r>
      <w:r w:rsidR="00531795" w:rsidRPr="001571D1">
        <w:rPr>
          <w:rFonts w:ascii="Times New Roman" w:hAnsi="Times New Roman" w:cs="Times New Roman"/>
          <w:sz w:val="24"/>
          <w:szCs w:val="24"/>
        </w:rPr>
        <w:fldChar w:fldCharType="separate"/>
      </w:r>
      <w:r w:rsidR="00F235C8" w:rsidRPr="001571D1">
        <w:rPr>
          <w:rFonts w:ascii="Times New Roman" w:hAnsi="Times New Roman" w:cs="Times New Roman"/>
          <w:noProof/>
          <w:sz w:val="24"/>
          <w:szCs w:val="24"/>
        </w:rPr>
        <w:t>(</w:t>
      </w:r>
      <w:hyperlink w:anchor="_ENREF_14" w:tooltip="Rose, 1997 #927" w:history="1">
        <w:r w:rsidR="00E90887" w:rsidRPr="001571D1">
          <w:rPr>
            <w:rFonts w:ascii="Times New Roman" w:hAnsi="Times New Roman" w:cs="Times New Roman"/>
            <w:noProof/>
            <w:sz w:val="24"/>
            <w:szCs w:val="24"/>
          </w:rPr>
          <w:t>Rose, 1997, p. 36</w:t>
        </w:r>
      </w:hyperlink>
      <w:r w:rsidR="00F235C8"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00F235C8" w:rsidRPr="001571D1">
        <w:rPr>
          <w:rFonts w:ascii="Times New Roman" w:hAnsi="Times New Roman" w:cs="Times New Roman"/>
          <w:sz w:val="24"/>
          <w:szCs w:val="24"/>
        </w:rPr>
        <w:t>.</w:t>
      </w:r>
    </w:p>
    <w:p w:rsidR="004E4881"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De estos elementos se desprendería entonces un nuevo sujeto de gobierno: </w:t>
      </w:r>
    </w:p>
    <w:p w:rsidR="000D7351" w:rsidRPr="00665A06" w:rsidRDefault="000D7351" w:rsidP="00665A06">
      <w:pPr>
        <w:spacing w:after="0" w:line="480" w:lineRule="auto"/>
        <w:ind w:left="708" w:firstLine="1"/>
        <w:jc w:val="both"/>
        <w:rPr>
          <w:rFonts w:ascii="Times New Roman" w:hAnsi="Times New Roman" w:cs="Times New Roman"/>
          <w:szCs w:val="24"/>
        </w:rPr>
      </w:pPr>
      <w:r w:rsidRPr="00665A06">
        <w:rPr>
          <w:rFonts w:ascii="Times New Roman" w:hAnsi="Times New Roman" w:cs="Times New Roman"/>
          <w:szCs w:val="24"/>
        </w:rPr>
        <w:t xml:space="preserve">“individuos activos que buscan </w:t>
      </w:r>
      <w:r w:rsidR="004E4881" w:rsidRPr="00665A06">
        <w:rPr>
          <w:rFonts w:ascii="Times New Roman" w:hAnsi="Times New Roman" w:cs="Times New Roman"/>
          <w:szCs w:val="24"/>
        </w:rPr>
        <w:t>«</w:t>
      </w:r>
      <w:r w:rsidRPr="00665A06">
        <w:rPr>
          <w:rFonts w:ascii="Times New Roman" w:hAnsi="Times New Roman" w:cs="Times New Roman"/>
          <w:szCs w:val="24"/>
        </w:rPr>
        <w:t>realizarse a sí mismos</w:t>
      </w:r>
      <w:r w:rsidR="004E4881" w:rsidRPr="00665A06">
        <w:rPr>
          <w:rFonts w:ascii="Times New Roman" w:hAnsi="Times New Roman" w:cs="Times New Roman"/>
          <w:szCs w:val="24"/>
        </w:rPr>
        <w:t>»</w:t>
      </w:r>
      <w:r w:rsidRPr="00665A06">
        <w:rPr>
          <w:rFonts w:ascii="Times New Roman" w:hAnsi="Times New Roman" w:cs="Times New Roman"/>
          <w:szCs w:val="24"/>
        </w:rPr>
        <w:t>, maximizar su calidad de vida mediante actos de elección, confiriendo a sus vidas un sentido y un valor en la medida en que pueden ser racionalizadas como el resultado de elecciones hechas o de opciones por tomar”</w:t>
      </w:r>
      <w:r w:rsidR="00665A06">
        <w:rPr>
          <w:rFonts w:ascii="Times New Roman" w:hAnsi="Times New Roman" w:cs="Times New Roman"/>
          <w:szCs w:val="24"/>
        </w:rPr>
        <w:t xml:space="preserve"> </w:t>
      </w:r>
      <w:r w:rsidRPr="00665A06">
        <w:rPr>
          <w:rFonts w:ascii="Times New Roman" w:hAnsi="Times New Roman" w:cs="Times New Roman"/>
          <w:szCs w:val="24"/>
        </w:rPr>
        <w:t>(Rose, 1997, p. 37).</w:t>
      </w:r>
    </w:p>
    <w:p w:rsidR="00CB413D" w:rsidRPr="00A31736" w:rsidRDefault="000D735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En este momento valdría la pena preguntarse si el esce</w:t>
      </w:r>
      <w:r w:rsidR="00CC58F1">
        <w:rPr>
          <w:rFonts w:ascii="Times New Roman" w:hAnsi="Times New Roman" w:cs="Times New Roman"/>
          <w:sz w:val="24"/>
          <w:szCs w:val="24"/>
        </w:rPr>
        <w:t>nario descrito por Rose como de</w:t>
      </w:r>
      <w:r w:rsidR="000825F5">
        <w:rPr>
          <w:rFonts w:ascii="Times New Roman" w:hAnsi="Times New Roman" w:cs="Times New Roman"/>
          <w:sz w:val="24"/>
          <w:szCs w:val="24"/>
        </w:rPr>
        <w:t xml:space="preserve"> </w:t>
      </w:r>
      <w:r w:rsidR="00CC58F1">
        <w:rPr>
          <w:rFonts w:ascii="Times New Roman" w:hAnsi="Times New Roman" w:cs="Times New Roman"/>
          <w:sz w:val="24"/>
          <w:szCs w:val="24"/>
        </w:rPr>
        <w:t>“</w:t>
      </w:r>
      <w:r w:rsidRPr="001571D1">
        <w:rPr>
          <w:rFonts w:ascii="Times New Roman" w:hAnsi="Times New Roman" w:cs="Times New Roman"/>
          <w:sz w:val="24"/>
          <w:szCs w:val="24"/>
        </w:rPr>
        <w:t>liberalismo avanzado</w:t>
      </w:r>
      <w:r w:rsidR="00CC58F1">
        <w:rPr>
          <w:rFonts w:ascii="Times New Roman" w:hAnsi="Times New Roman" w:cs="Times New Roman"/>
          <w:sz w:val="24"/>
          <w:szCs w:val="24"/>
        </w:rPr>
        <w:t>”</w:t>
      </w:r>
      <w:r w:rsidRPr="001571D1">
        <w:rPr>
          <w:rFonts w:ascii="Times New Roman" w:hAnsi="Times New Roman" w:cs="Times New Roman"/>
          <w:sz w:val="24"/>
          <w:szCs w:val="24"/>
        </w:rPr>
        <w:t xml:space="preserve"> se ajusta a la rea</w:t>
      </w:r>
      <w:r w:rsidR="00CB413D" w:rsidRPr="001571D1">
        <w:rPr>
          <w:rFonts w:ascii="Times New Roman" w:hAnsi="Times New Roman" w:cs="Times New Roman"/>
          <w:sz w:val="24"/>
          <w:szCs w:val="24"/>
        </w:rPr>
        <w:t xml:space="preserve">lidad chilena, en ese sentido, siguiendo el desarrollo </w:t>
      </w:r>
      <w:r w:rsidR="003B419C" w:rsidRPr="001571D1">
        <w:rPr>
          <w:rFonts w:ascii="Times New Roman" w:hAnsi="Times New Roman" w:cs="Times New Roman"/>
          <w:sz w:val="24"/>
          <w:szCs w:val="24"/>
        </w:rPr>
        <w:t>teórico</w:t>
      </w:r>
      <w:r w:rsidR="00CB413D" w:rsidRPr="001571D1">
        <w:rPr>
          <w:rFonts w:ascii="Times New Roman" w:hAnsi="Times New Roman" w:cs="Times New Roman"/>
          <w:sz w:val="24"/>
          <w:szCs w:val="24"/>
        </w:rPr>
        <w:t xml:space="preserve"> de Kathya Araujo y Danilo Martuc</w:t>
      </w:r>
      <w:r w:rsidR="003B419C" w:rsidRPr="001571D1">
        <w:rPr>
          <w:rFonts w:ascii="Times New Roman" w:hAnsi="Times New Roman" w:cs="Times New Roman"/>
          <w:sz w:val="24"/>
          <w:szCs w:val="24"/>
        </w:rPr>
        <w:t>ce</w:t>
      </w:r>
      <w:r w:rsidR="00CB413D" w:rsidRPr="001571D1">
        <w:rPr>
          <w:rFonts w:ascii="Times New Roman" w:hAnsi="Times New Roman" w:cs="Times New Roman"/>
          <w:sz w:val="24"/>
          <w:szCs w:val="24"/>
        </w:rPr>
        <w:t xml:space="preserve">li (2010), podríamos explicar un </w:t>
      </w:r>
      <w:r w:rsidR="004E4881" w:rsidRPr="001571D1">
        <w:rPr>
          <w:rFonts w:ascii="Times New Roman" w:hAnsi="Times New Roman" w:cs="Times New Roman"/>
          <w:sz w:val="24"/>
          <w:szCs w:val="24"/>
        </w:rPr>
        <w:t>tránsito</w:t>
      </w:r>
      <w:r w:rsidR="000825F5">
        <w:rPr>
          <w:rFonts w:ascii="Times New Roman" w:hAnsi="Times New Roman" w:cs="Times New Roman"/>
          <w:sz w:val="24"/>
          <w:szCs w:val="24"/>
        </w:rPr>
        <w:t xml:space="preserve"> </w:t>
      </w:r>
      <w:r w:rsidR="00CC58F1" w:rsidRPr="001571D1">
        <w:rPr>
          <w:rFonts w:ascii="Times New Roman" w:hAnsi="Times New Roman" w:cs="Times New Roman"/>
          <w:sz w:val="24"/>
          <w:szCs w:val="24"/>
        </w:rPr>
        <w:t>ideológico</w:t>
      </w:r>
      <w:r w:rsidR="00CB413D" w:rsidRPr="001571D1">
        <w:rPr>
          <w:rFonts w:ascii="Times New Roman" w:hAnsi="Times New Roman" w:cs="Times New Roman"/>
          <w:sz w:val="24"/>
          <w:szCs w:val="24"/>
        </w:rPr>
        <w:t xml:space="preserve"> </w:t>
      </w:r>
      <w:r w:rsidR="00CB413D" w:rsidRPr="001571D1">
        <w:rPr>
          <w:rFonts w:ascii="Times New Roman" w:hAnsi="Times New Roman" w:cs="Times New Roman"/>
          <w:sz w:val="24"/>
          <w:szCs w:val="24"/>
        </w:rPr>
        <w:lastRenderedPageBreak/>
        <w:t xml:space="preserve">como un resultado </w:t>
      </w:r>
      <w:r w:rsidR="003B419C" w:rsidRPr="001571D1">
        <w:rPr>
          <w:rFonts w:ascii="Times New Roman" w:hAnsi="Times New Roman" w:cs="Times New Roman"/>
          <w:sz w:val="24"/>
          <w:szCs w:val="24"/>
        </w:rPr>
        <w:t>espurio</w:t>
      </w:r>
      <w:r w:rsidR="00CB413D" w:rsidRPr="001571D1">
        <w:rPr>
          <w:rFonts w:ascii="Times New Roman" w:hAnsi="Times New Roman" w:cs="Times New Roman"/>
          <w:sz w:val="24"/>
          <w:szCs w:val="24"/>
        </w:rPr>
        <w:t xml:space="preserve"> del trabajo </w:t>
      </w:r>
      <w:r w:rsidR="003B419C" w:rsidRPr="001571D1">
        <w:rPr>
          <w:rFonts w:ascii="Times New Roman" w:hAnsi="Times New Roman" w:cs="Times New Roman"/>
          <w:sz w:val="24"/>
          <w:szCs w:val="24"/>
        </w:rPr>
        <w:t>simbólico</w:t>
      </w:r>
      <w:r w:rsidR="00CB413D" w:rsidRPr="001571D1">
        <w:rPr>
          <w:rFonts w:ascii="Times New Roman" w:hAnsi="Times New Roman" w:cs="Times New Roman"/>
          <w:sz w:val="24"/>
          <w:szCs w:val="24"/>
        </w:rPr>
        <w:t xml:space="preserve"> que los individuos chilenos hubieron de hacer </w:t>
      </w:r>
      <w:r w:rsidR="00CB413D" w:rsidRPr="00A31736">
        <w:rPr>
          <w:rFonts w:ascii="Times New Roman" w:hAnsi="Times New Roman" w:cs="Times New Roman"/>
          <w:sz w:val="24"/>
          <w:szCs w:val="24"/>
        </w:rPr>
        <w:t>frente a las “pruebas” producidas por el reordenamiento impuesto por la Dictadura Militar</w:t>
      </w:r>
      <w:r w:rsidR="008F2769" w:rsidRPr="00A31736">
        <w:rPr>
          <w:rFonts w:ascii="Times New Roman" w:hAnsi="Times New Roman" w:cs="Times New Roman"/>
          <w:sz w:val="24"/>
          <w:szCs w:val="24"/>
        </w:rPr>
        <w:t xml:space="preserve"> (Castillo, 20</w:t>
      </w:r>
      <w:r w:rsidR="00A31736">
        <w:rPr>
          <w:rFonts w:ascii="Times New Roman" w:hAnsi="Times New Roman" w:cs="Times New Roman"/>
          <w:sz w:val="24"/>
          <w:szCs w:val="24"/>
        </w:rPr>
        <w:t>1</w:t>
      </w:r>
      <w:r w:rsidR="008F2769" w:rsidRPr="00A31736">
        <w:rPr>
          <w:rFonts w:ascii="Times New Roman" w:hAnsi="Times New Roman" w:cs="Times New Roman"/>
          <w:sz w:val="24"/>
          <w:szCs w:val="24"/>
        </w:rPr>
        <w:t>5)</w:t>
      </w:r>
      <w:r w:rsidR="000825F5" w:rsidRPr="00A31736">
        <w:rPr>
          <w:rFonts w:ascii="Times New Roman" w:hAnsi="Times New Roman" w:cs="Times New Roman"/>
          <w:sz w:val="24"/>
          <w:szCs w:val="24"/>
        </w:rPr>
        <w:t>.</w:t>
      </w:r>
    </w:p>
    <w:p w:rsidR="00CB413D" w:rsidRPr="001571D1" w:rsidRDefault="00CB413D" w:rsidP="00665A06">
      <w:pPr>
        <w:spacing w:after="0" w:line="480" w:lineRule="auto"/>
        <w:ind w:firstLine="709"/>
        <w:jc w:val="both"/>
        <w:rPr>
          <w:rFonts w:ascii="Times New Roman" w:hAnsi="Times New Roman" w:cs="Times New Roman"/>
          <w:sz w:val="24"/>
          <w:szCs w:val="24"/>
        </w:rPr>
      </w:pPr>
      <w:r w:rsidRPr="00A31736">
        <w:rPr>
          <w:rFonts w:ascii="Times New Roman" w:hAnsi="Times New Roman" w:cs="Times New Roman"/>
          <w:sz w:val="24"/>
          <w:szCs w:val="24"/>
        </w:rPr>
        <w:t>Según estos autores “Las pruebas son en este sentido desafíos históricos, socialmente producidos, culturalmente representados, desigualmente distribuidos que los individuos están obligados a enfrentar en el seno de un proceso estructural de individuación (Martuccelli, 2006)” (Araujo  Martuccelli, 2010, p. 83).</w:t>
      </w:r>
    </w:p>
    <w:p w:rsidR="008F2769" w:rsidRPr="001571D1" w:rsidRDefault="008F2769"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En el caso de Chile, el</w:t>
      </w:r>
      <w:r w:rsidR="00454493" w:rsidRPr="001571D1">
        <w:rPr>
          <w:rFonts w:ascii="Times New Roman" w:hAnsi="Times New Roman" w:cs="Times New Roman"/>
          <w:sz w:val="24"/>
          <w:szCs w:val="24"/>
        </w:rPr>
        <w:t xml:space="preserve"> reordenamiento </w:t>
      </w:r>
      <w:r w:rsidR="003B419C" w:rsidRPr="001571D1">
        <w:rPr>
          <w:rFonts w:ascii="Times New Roman" w:hAnsi="Times New Roman" w:cs="Times New Roman"/>
          <w:sz w:val="24"/>
          <w:szCs w:val="24"/>
        </w:rPr>
        <w:t>político</w:t>
      </w:r>
      <w:r w:rsidRPr="001571D1">
        <w:rPr>
          <w:rFonts w:ascii="Times New Roman" w:hAnsi="Times New Roman" w:cs="Times New Roman"/>
          <w:sz w:val="24"/>
          <w:szCs w:val="24"/>
        </w:rPr>
        <w:t>,</w:t>
      </w:r>
      <w:r w:rsidR="004D3851">
        <w:rPr>
          <w:rFonts w:ascii="Times New Roman" w:hAnsi="Times New Roman" w:cs="Times New Roman"/>
          <w:sz w:val="24"/>
          <w:szCs w:val="24"/>
        </w:rPr>
        <w:t xml:space="preserve"> </w:t>
      </w:r>
      <w:r w:rsidR="003B419C" w:rsidRPr="001571D1">
        <w:rPr>
          <w:rFonts w:ascii="Times New Roman" w:hAnsi="Times New Roman" w:cs="Times New Roman"/>
          <w:sz w:val="24"/>
          <w:szCs w:val="24"/>
        </w:rPr>
        <w:t>económico</w:t>
      </w:r>
      <w:r w:rsidR="00454493" w:rsidRPr="001571D1">
        <w:rPr>
          <w:rFonts w:ascii="Times New Roman" w:hAnsi="Times New Roman" w:cs="Times New Roman"/>
          <w:sz w:val="24"/>
          <w:szCs w:val="24"/>
        </w:rPr>
        <w:t xml:space="preserve"> y social que se desarrolla </w:t>
      </w:r>
      <w:r w:rsidR="00CC58F1" w:rsidRPr="001571D1">
        <w:rPr>
          <w:rFonts w:ascii="Times New Roman" w:hAnsi="Times New Roman" w:cs="Times New Roman"/>
          <w:sz w:val="24"/>
          <w:szCs w:val="24"/>
        </w:rPr>
        <w:t xml:space="preserve">durante la dictadura militar </w:t>
      </w:r>
      <w:r w:rsidR="00454493" w:rsidRPr="001571D1">
        <w:rPr>
          <w:rFonts w:ascii="Times New Roman" w:hAnsi="Times New Roman" w:cs="Times New Roman"/>
          <w:sz w:val="24"/>
          <w:szCs w:val="24"/>
        </w:rPr>
        <w:t>empujado por</w:t>
      </w:r>
      <w:r w:rsidR="00CB413D" w:rsidRPr="001571D1">
        <w:rPr>
          <w:rFonts w:ascii="Times New Roman" w:hAnsi="Times New Roman" w:cs="Times New Roman"/>
          <w:sz w:val="24"/>
          <w:szCs w:val="24"/>
        </w:rPr>
        <w:t xml:space="preserve"> la derecha liberal que tensiona y fuerza transformaciones hacia un horizonte que transforma la vida económica y con ello también las leyes sociales que regulan las relaciones entre los individuos y sujetos sociales.</w:t>
      </w:r>
      <w:r w:rsidR="008731AC" w:rsidRPr="001571D1">
        <w:rPr>
          <w:rFonts w:ascii="Times New Roman" w:hAnsi="Times New Roman" w:cs="Times New Roman"/>
          <w:sz w:val="24"/>
          <w:szCs w:val="24"/>
        </w:rPr>
        <w:t xml:space="preserve"> Puede interpretarse </w:t>
      </w:r>
      <w:r w:rsidR="00CC58F1">
        <w:rPr>
          <w:rFonts w:ascii="Times New Roman" w:hAnsi="Times New Roman" w:cs="Times New Roman"/>
          <w:sz w:val="24"/>
          <w:szCs w:val="24"/>
        </w:rPr>
        <w:t xml:space="preserve">esto </w:t>
      </w:r>
      <w:r w:rsidR="008731AC" w:rsidRPr="001571D1">
        <w:rPr>
          <w:rFonts w:ascii="Times New Roman" w:hAnsi="Times New Roman" w:cs="Times New Roman"/>
          <w:sz w:val="24"/>
          <w:szCs w:val="24"/>
        </w:rPr>
        <w:t>como</w:t>
      </w:r>
      <w:r w:rsidR="00CC58F1">
        <w:rPr>
          <w:rFonts w:ascii="Times New Roman" w:hAnsi="Times New Roman" w:cs="Times New Roman"/>
          <w:sz w:val="24"/>
          <w:szCs w:val="24"/>
        </w:rPr>
        <w:t xml:space="preserve"> un escenario con</w:t>
      </w:r>
      <w:r w:rsidR="008731AC" w:rsidRPr="001571D1">
        <w:rPr>
          <w:rFonts w:ascii="Times New Roman" w:hAnsi="Times New Roman" w:cs="Times New Roman"/>
          <w:sz w:val="24"/>
          <w:szCs w:val="24"/>
        </w:rPr>
        <w:t xml:space="preserve"> duras pruebas que los individuos hubieron de enfrentar con recursos desiguales</w:t>
      </w:r>
      <w:r w:rsidR="00CC58F1">
        <w:rPr>
          <w:rFonts w:ascii="Times New Roman" w:hAnsi="Times New Roman" w:cs="Times New Roman"/>
          <w:sz w:val="24"/>
          <w:szCs w:val="24"/>
        </w:rPr>
        <w:t>. Y</w:t>
      </w:r>
      <w:r w:rsidR="00990AE6">
        <w:rPr>
          <w:rFonts w:ascii="Times New Roman" w:hAnsi="Times New Roman" w:cs="Times New Roman"/>
          <w:sz w:val="24"/>
          <w:szCs w:val="24"/>
        </w:rPr>
        <w:t xml:space="preserve"> como resultado de dicha desigualdad,</w:t>
      </w:r>
      <w:r w:rsidR="008731AC" w:rsidRPr="001571D1">
        <w:rPr>
          <w:rFonts w:ascii="Times New Roman" w:hAnsi="Times New Roman" w:cs="Times New Roman"/>
          <w:sz w:val="24"/>
          <w:szCs w:val="24"/>
        </w:rPr>
        <w:t xml:space="preserve"> el escenario de subjetividades </w:t>
      </w:r>
      <w:r w:rsidR="003B419C" w:rsidRPr="001571D1">
        <w:rPr>
          <w:rFonts w:ascii="Times New Roman" w:hAnsi="Times New Roman" w:cs="Times New Roman"/>
          <w:sz w:val="24"/>
          <w:szCs w:val="24"/>
        </w:rPr>
        <w:t>también</w:t>
      </w:r>
      <w:r w:rsidR="008731AC" w:rsidRPr="001571D1">
        <w:rPr>
          <w:rFonts w:ascii="Times New Roman" w:hAnsi="Times New Roman" w:cs="Times New Roman"/>
          <w:sz w:val="24"/>
          <w:szCs w:val="24"/>
        </w:rPr>
        <w:t xml:space="preserve"> se vuelve </w:t>
      </w:r>
      <w:r w:rsidR="003B419C" w:rsidRPr="001571D1">
        <w:rPr>
          <w:rFonts w:ascii="Times New Roman" w:hAnsi="Times New Roman" w:cs="Times New Roman"/>
          <w:sz w:val="24"/>
          <w:szCs w:val="24"/>
        </w:rPr>
        <w:t>heterogéneo</w:t>
      </w:r>
      <w:r w:rsidR="008731AC" w:rsidRPr="001571D1">
        <w:rPr>
          <w:rFonts w:ascii="Times New Roman" w:hAnsi="Times New Roman" w:cs="Times New Roman"/>
          <w:sz w:val="24"/>
          <w:szCs w:val="24"/>
        </w:rPr>
        <w:t>.</w:t>
      </w:r>
    </w:p>
    <w:p w:rsidR="008655B9" w:rsidRPr="001571D1" w:rsidRDefault="008655B9"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En este escenario se hace particularmente interesante observar de </w:t>
      </w:r>
      <w:r w:rsidR="003B419C" w:rsidRPr="001571D1">
        <w:rPr>
          <w:rFonts w:ascii="Times New Roman" w:hAnsi="Times New Roman" w:cs="Times New Roman"/>
          <w:sz w:val="24"/>
          <w:szCs w:val="24"/>
        </w:rPr>
        <w:t>qué</w:t>
      </w:r>
      <w:r w:rsidRPr="001571D1">
        <w:rPr>
          <w:rFonts w:ascii="Times New Roman" w:hAnsi="Times New Roman" w:cs="Times New Roman"/>
          <w:sz w:val="24"/>
          <w:szCs w:val="24"/>
        </w:rPr>
        <w:t xml:space="preserve"> modo un saber proveniente de un</w:t>
      </w:r>
      <w:r w:rsidR="00A56A62">
        <w:rPr>
          <w:rFonts w:ascii="Times New Roman" w:hAnsi="Times New Roman" w:cs="Times New Roman"/>
          <w:sz w:val="24"/>
          <w:szCs w:val="24"/>
        </w:rPr>
        <w:t>a</w:t>
      </w:r>
      <w:r w:rsidRPr="001571D1">
        <w:rPr>
          <w:rFonts w:ascii="Times New Roman" w:hAnsi="Times New Roman" w:cs="Times New Roman"/>
          <w:sz w:val="24"/>
          <w:szCs w:val="24"/>
        </w:rPr>
        <w:t xml:space="preserve"> disciplina profesional tan </w:t>
      </w:r>
      <w:r w:rsidR="003B419C" w:rsidRPr="001571D1">
        <w:rPr>
          <w:rFonts w:ascii="Times New Roman" w:hAnsi="Times New Roman" w:cs="Times New Roman"/>
          <w:sz w:val="24"/>
          <w:szCs w:val="24"/>
        </w:rPr>
        <w:t>polémica</w:t>
      </w:r>
      <w:r w:rsidRPr="001571D1">
        <w:rPr>
          <w:rFonts w:ascii="Times New Roman" w:hAnsi="Times New Roman" w:cs="Times New Roman"/>
          <w:sz w:val="24"/>
          <w:szCs w:val="24"/>
        </w:rPr>
        <w:t xml:space="preserve"> y poco unificada cómo es la psicología </w:t>
      </w:r>
      <w:r w:rsidR="00531795" w:rsidRPr="001571D1">
        <w:rPr>
          <w:rFonts w:ascii="Times New Roman" w:hAnsi="Times New Roman" w:cs="Times New Roman"/>
          <w:sz w:val="24"/>
          <w:szCs w:val="24"/>
        </w:rPr>
        <w:fldChar w:fldCharType="begin"/>
      </w:r>
      <w:r w:rsidR="003B419C" w:rsidRPr="001571D1">
        <w:rPr>
          <w:rFonts w:ascii="Times New Roman" w:hAnsi="Times New Roman" w:cs="Times New Roman"/>
          <w:sz w:val="24"/>
          <w:szCs w:val="24"/>
        </w:rPr>
        <w:instrText xml:space="preserve"> ADDIN EN.CITE &lt;EndNote&gt;&lt;Cite&gt;&lt;Author&gt;Kaulino&lt;/Author&gt;&lt;Year&gt;2008&lt;/Year&gt;&lt;RecNum&gt;677&lt;/RecNum&gt;&lt;DisplayText&gt;(Kaulino, Stecher, &amp;amp; Díaz, 2008)&lt;/DisplayText&gt;&lt;record&gt;&lt;rec-number&gt;677&lt;/rec-number&gt;&lt;foreign-keys&gt;&lt;key app="EN" db-id="xffaprteqw0ssde5w0gppzrdw9dvtraxrd55"&gt;677&lt;/key&gt;&lt;/foreign-keys&gt;&lt;ref-type name="Book"&gt;6&lt;/ref-type&gt;&lt;contributors&gt;&lt;authors&gt;&lt;author&gt;Kaulino, A.&lt;/author&gt;&lt;author&gt;Stecher, A.&lt;/author&gt;&lt;author&gt;Díaz, E.M.&lt;/author&gt;&lt;/authors&gt;&lt;/contributors&gt;&lt;titles&gt;&lt;title&gt;Cartografía de la psicología contemporánea: pluralismo y modernidad&lt;/title&gt;&lt;short-title&gt;Cartografía de la psicología contemporánea: pluralismo y modernidad&lt;/short-title&gt;&lt;/titles&gt;&lt;dates&gt;&lt;year&gt;2008&lt;/year&gt;&lt;pub-dates&gt;&lt;date&gt;2008&lt;/date&gt;&lt;/pub-dates&gt;&lt;/dates&gt;&lt;publisher&gt;LOM Ediciones&lt;/publisher&gt;&lt;isbn&gt;9789562829595&lt;/isbn&gt;&lt;urls&gt;&lt;/urls&gt;&lt;/record&gt;&lt;/Cite&gt;&lt;/EndNote&gt;</w:instrText>
      </w:r>
      <w:r w:rsidR="00531795" w:rsidRPr="001571D1">
        <w:rPr>
          <w:rFonts w:ascii="Times New Roman" w:hAnsi="Times New Roman" w:cs="Times New Roman"/>
          <w:sz w:val="24"/>
          <w:szCs w:val="24"/>
        </w:rPr>
        <w:fldChar w:fldCharType="separate"/>
      </w:r>
      <w:r w:rsidR="003B419C" w:rsidRPr="001571D1">
        <w:rPr>
          <w:rFonts w:ascii="Times New Roman" w:hAnsi="Times New Roman" w:cs="Times New Roman"/>
          <w:noProof/>
          <w:sz w:val="24"/>
          <w:szCs w:val="24"/>
        </w:rPr>
        <w:t>(</w:t>
      </w:r>
      <w:hyperlink w:anchor="_ENREF_11" w:tooltip="Kaulino, 2008 #677" w:history="1">
        <w:r w:rsidR="00E90887" w:rsidRPr="001571D1">
          <w:rPr>
            <w:rFonts w:ascii="Times New Roman" w:hAnsi="Times New Roman" w:cs="Times New Roman"/>
            <w:noProof/>
            <w:sz w:val="24"/>
            <w:szCs w:val="24"/>
          </w:rPr>
          <w:t>Kaulino, Stecher, &amp; Díaz, 2008</w:t>
        </w:r>
      </w:hyperlink>
      <w:r w:rsidR="003B419C"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Pr="001571D1">
        <w:rPr>
          <w:rFonts w:ascii="Times New Roman" w:hAnsi="Times New Roman" w:cs="Times New Roman"/>
          <w:sz w:val="24"/>
          <w:szCs w:val="24"/>
        </w:rPr>
        <w:t xml:space="preserve">, A) participa activamente en el diseño de </w:t>
      </w:r>
      <w:r w:rsidR="003B419C" w:rsidRPr="001571D1">
        <w:rPr>
          <w:rFonts w:ascii="Times New Roman" w:hAnsi="Times New Roman" w:cs="Times New Roman"/>
          <w:sz w:val="24"/>
          <w:szCs w:val="24"/>
        </w:rPr>
        <w:t>políticas</w:t>
      </w:r>
      <w:r w:rsidRPr="001571D1">
        <w:rPr>
          <w:rFonts w:ascii="Times New Roman" w:hAnsi="Times New Roman" w:cs="Times New Roman"/>
          <w:sz w:val="24"/>
          <w:szCs w:val="24"/>
        </w:rPr>
        <w:t xml:space="preserve"> públicas y sociales y cómo en muchos casos esa participación es </w:t>
      </w:r>
      <w:r w:rsidR="003B419C" w:rsidRPr="001571D1">
        <w:rPr>
          <w:rFonts w:ascii="Times New Roman" w:hAnsi="Times New Roman" w:cs="Times New Roman"/>
          <w:sz w:val="24"/>
          <w:szCs w:val="24"/>
        </w:rPr>
        <w:t>sintónica</w:t>
      </w:r>
      <w:r w:rsidRPr="001571D1">
        <w:rPr>
          <w:rFonts w:ascii="Times New Roman" w:hAnsi="Times New Roman" w:cs="Times New Roman"/>
          <w:sz w:val="24"/>
          <w:szCs w:val="24"/>
        </w:rPr>
        <w:t xml:space="preserve"> con los requerimientos del sistema </w:t>
      </w:r>
      <w:r w:rsidR="00F235C8" w:rsidRPr="001571D1">
        <w:rPr>
          <w:rFonts w:ascii="Times New Roman" w:hAnsi="Times New Roman" w:cs="Times New Roman"/>
          <w:sz w:val="24"/>
          <w:szCs w:val="24"/>
        </w:rPr>
        <w:t>económico</w:t>
      </w:r>
      <w:r w:rsidRPr="001571D1">
        <w:rPr>
          <w:rFonts w:ascii="Times New Roman" w:hAnsi="Times New Roman" w:cs="Times New Roman"/>
          <w:sz w:val="24"/>
          <w:szCs w:val="24"/>
        </w:rPr>
        <w:t xml:space="preserve"> imperante.</w:t>
      </w:r>
    </w:p>
    <w:p w:rsidR="008655B9" w:rsidRDefault="008655B9"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Paradojalmente, muchas veces los profesionales no son conscientes de las consecue</w:t>
      </w:r>
      <w:r w:rsidR="00974B87">
        <w:rPr>
          <w:rFonts w:ascii="Times New Roman" w:hAnsi="Times New Roman" w:cs="Times New Roman"/>
          <w:sz w:val="24"/>
          <w:szCs w:val="24"/>
        </w:rPr>
        <w:t>ncias ético-polí</w:t>
      </w:r>
      <w:r w:rsidRPr="001571D1">
        <w:rPr>
          <w:rFonts w:ascii="Times New Roman" w:hAnsi="Times New Roman" w:cs="Times New Roman"/>
          <w:sz w:val="24"/>
          <w:szCs w:val="24"/>
        </w:rPr>
        <w:t xml:space="preserve">ticas </w:t>
      </w:r>
      <w:r w:rsidR="00CC58F1">
        <w:rPr>
          <w:rFonts w:ascii="Times New Roman" w:hAnsi="Times New Roman" w:cs="Times New Roman"/>
          <w:sz w:val="24"/>
          <w:szCs w:val="24"/>
        </w:rPr>
        <w:t xml:space="preserve">de aquello que </w:t>
      </w:r>
      <w:r w:rsidRPr="001571D1">
        <w:rPr>
          <w:rFonts w:ascii="Times New Roman" w:hAnsi="Times New Roman" w:cs="Times New Roman"/>
          <w:sz w:val="24"/>
          <w:szCs w:val="24"/>
        </w:rPr>
        <w:t xml:space="preserve">proponen al campo de la </w:t>
      </w:r>
      <w:r w:rsidR="00CC58F1" w:rsidRPr="001571D1">
        <w:rPr>
          <w:rFonts w:ascii="Times New Roman" w:hAnsi="Times New Roman" w:cs="Times New Roman"/>
          <w:sz w:val="24"/>
          <w:szCs w:val="24"/>
        </w:rPr>
        <w:t>política</w:t>
      </w:r>
      <w:r w:rsidRPr="001571D1">
        <w:rPr>
          <w:rFonts w:ascii="Times New Roman" w:hAnsi="Times New Roman" w:cs="Times New Roman"/>
          <w:sz w:val="24"/>
          <w:szCs w:val="24"/>
        </w:rPr>
        <w:t xml:space="preserve"> pública y social, es más, la mayor parte de los profesionales que ejecutan los programas que se anudan en torno a dichos conceptos no han analizado el grado de compromiso que sin desearlo tienen en la propagación de los ideales del neoliberalismo. </w:t>
      </w:r>
      <w:r w:rsidR="00974B87">
        <w:rPr>
          <w:rFonts w:ascii="Times New Roman" w:hAnsi="Times New Roman" w:cs="Times New Roman"/>
          <w:sz w:val="24"/>
          <w:szCs w:val="24"/>
        </w:rPr>
        <w:t>Y como exime ironía</w:t>
      </w:r>
      <w:r w:rsidR="004D3851">
        <w:rPr>
          <w:rFonts w:ascii="Times New Roman" w:hAnsi="Times New Roman" w:cs="Times New Roman"/>
          <w:sz w:val="24"/>
          <w:szCs w:val="24"/>
        </w:rPr>
        <w:t xml:space="preserve"> </w:t>
      </w:r>
      <w:r w:rsidRPr="001571D1">
        <w:rPr>
          <w:rFonts w:ascii="Times New Roman" w:hAnsi="Times New Roman" w:cs="Times New Roman"/>
          <w:sz w:val="24"/>
          <w:szCs w:val="24"/>
        </w:rPr>
        <w:t>creen hacer lo contrario.</w:t>
      </w:r>
    </w:p>
    <w:p w:rsidR="00F2325E" w:rsidRPr="00F2325E" w:rsidRDefault="00F2325E" w:rsidP="00665A06">
      <w:pPr>
        <w:spacing w:after="0" w:line="480" w:lineRule="auto"/>
        <w:ind w:firstLine="709"/>
        <w:jc w:val="center"/>
        <w:rPr>
          <w:rFonts w:ascii="Times New Roman" w:hAnsi="Times New Roman" w:cs="Times New Roman"/>
          <w:i/>
          <w:sz w:val="24"/>
          <w:szCs w:val="24"/>
        </w:rPr>
      </w:pPr>
      <w:r w:rsidRPr="00F2325E">
        <w:rPr>
          <w:rFonts w:ascii="Times New Roman" w:hAnsi="Times New Roman" w:cs="Times New Roman"/>
          <w:i/>
          <w:sz w:val="24"/>
          <w:szCs w:val="24"/>
        </w:rPr>
        <w:lastRenderedPageBreak/>
        <w:t>Metodología</w:t>
      </w:r>
    </w:p>
    <w:p w:rsidR="00F2325E" w:rsidRDefault="00F2325E"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Para ejemplificar la relación entre el saber psicológico y las formas de legitimación del funcionamiento de los pilares ideológicos principales del neoliberalismo: individualismo y competencia. Se analizará los documentos que se utilizan como referencias principales para la argumentación en el desarrollo de políticas, planes y programas de gobierno durante el primer gobierno de Michele Bachelet en Chile y a posteriori. </w:t>
      </w:r>
    </w:p>
    <w:p w:rsidR="00262DC3" w:rsidRDefault="00262DC3"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Los documentos analizados fueron propuestas expertas para la construcción de la política</w:t>
      </w:r>
      <w:r w:rsidR="00A31736">
        <w:rPr>
          <w:rFonts w:ascii="Times New Roman" w:hAnsi="Times New Roman" w:cs="Times New Roman"/>
          <w:sz w:val="24"/>
          <w:szCs w:val="24"/>
        </w:rPr>
        <w:t>, planes y programas dirigidos a la</w:t>
      </w:r>
      <w:r>
        <w:rPr>
          <w:rFonts w:ascii="Times New Roman" w:hAnsi="Times New Roman" w:cs="Times New Roman"/>
          <w:sz w:val="24"/>
          <w:szCs w:val="24"/>
        </w:rPr>
        <w:t xml:space="preserve"> infancia:</w:t>
      </w:r>
    </w:p>
    <w:p w:rsidR="00F2325E" w:rsidRDefault="00262DC3" w:rsidP="00665A06">
      <w:pPr>
        <w:pStyle w:val="Prrafodelista"/>
        <w:numPr>
          <w:ilvl w:val="0"/>
          <w:numId w:val="6"/>
        </w:numPr>
        <w:spacing w:after="0" w:line="480" w:lineRule="auto"/>
        <w:ind w:hanging="294"/>
        <w:jc w:val="both"/>
        <w:rPr>
          <w:rFonts w:ascii="Times New Roman" w:hAnsi="Times New Roman" w:cs="Times New Roman"/>
          <w:sz w:val="24"/>
          <w:szCs w:val="24"/>
        </w:rPr>
      </w:pPr>
      <w:r w:rsidRPr="00262DC3">
        <w:rPr>
          <w:rFonts w:ascii="Times New Roman" w:hAnsi="Times New Roman" w:cs="Times New Roman"/>
          <w:sz w:val="24"/>
          <w:szCs w:val="24"/>
        </w:rPr>
        <w:t>Asesorías para el Desarrollo  (2006). Chile. Alternativas de atención de la niñez temprana. Documento de circulación restringida, Informe final preliminar, consultoría apoyada por BID, UNICEF y DIPRES.</w:t>
      </w:r>
    </w:p>
    <w:p w:rsidR="00262DC3" w:rsidRDefault="00262DC3" w:rsidP="00665A06">
      <w:pPr>
        <w:pStyle w:val="Prrafodelista"/>
        <w:numPr>
          <w:ilvl w:val="0"/>
          <w:numId w:val="6"/>
        </w:numPr>
        <w:spacing w:after="0" w:line="480" w:lineRule="auto"/>
        <w:ind w:hanging="294"/>
        <w:jc w:val="both"/>
        <w:rPr>
          <w:rFonts w:ascii="Times New Roman" w:hAnsi="Times New Roman" w:cs="Times New Roman"/>
          <w:sz w:val="24"/>
          <w:szCs w:val="24"/>
        </w:rPr>
      </w:pPr>
      <w:r w:rsidRPr="00262DC3">
        <w:rPr>
          <w:rFonts w:ascii="Times New Roman" w:hAnsi="Times New Roman" w:cs="Times New Roman"/>
          <w:sz w:val="24"/>
          <w:szCs w:val="24"/>
        </w:rPr>
        <w:t>Gobierno de Chile (2001). “Política nacional y plan de acción integrado a favor</w:t>
      </w:r>
      <w:r>
        <w:rPr>
          <w:rFonts w:ascii="Times New Roman" w:hAnsi="Times New Roman" w:cs="Times New Roman"/>
          <w:sz w:val="24"/>
          <w:szCs w:val="24"/>
        </w:rPr>
        <w:t xml:space="preserve"> </w:t>
      </w:r>
      <w:r w:rsidRPr="00262DC3">
        <w:rPr>
          <w:rFonts w:ascii="Times New Roman" w:hAnsi="Times New Roman" w:cs="Times New Roman"/>
          <w:sz w:val="24"/>
          <w:szCs w:val="24"/>
        </w:rPr>
        <w:t xml:space="preserve">de </w:t>
      </w:r>
      <w:r>
        <w:rPr>
          <w:rFonts w:ascii="Times New Roman" w:hAnsi="Times New Roman" w:cs="Times New Roman"/>
          <w:sz w:val="24"/>
          <w:szCs w:val="24"/>
        </w:rPr>
        <w:t>la infancia y la adolescencia 20</w:t>
      </w:r>
      <w:r w:rsidRPr="00262DC3">
        <w:rPr>
          <w:rFonts w:ascii="Times New Roman" w:hAnsi="Times New Roman" w:cs="Times New Roman"/>
          <w:sz w:val="24"/>
          <w:szCs w:val="24"/>
        </w:rPr>
        <w:t>01-2010”</w:t>
      </w:r>
    </w:p>
    <w:p w:rsidR="00A31736" w:rsidRDefault="00A816AC" w:rsidP="00665A06">
      <w:pPr>
        <w:pStyle w:val="Prrafodelista"/>
        <w:numPr>
          <w:ilvl w:val="0"/>
          <w:numId w:val="6"/>
        </w:numPr>
        <w:spacing w:after="0" w:line="480" w:lineRule="auto"/>
        <w:ind w:hanging="294"/>
        <w:jc w:val="both"/>
        <w:rPr>
          <w:rFonts w:ascii="Times New Roman" w:hAnsi="Times New Roman" w:cs="Times New Roman"/>
          <w:sz w:val="24"/>
          <w:szCs w:val="24"/>
        </w:rPr>
      </w:pPr>
      <w:r w:rsidRPr="00A816AC">
        <w:rPr>
          <w:rFonts w:ascii="Times New Roman" w:hAnsi="Times New Roman" w:cs="Times New Roman"/>
          <w:sz w:val="24"/>
          <w:szCs w:val="24"/>
        </w:rPr>
        <w:t>Raczynski, Dagmar (2006). Política de infancia temprana en Chile: Condicionantes del desarrollo de los niños. En Foco, 77(1).</w:t>
      </w:r>
    </w:p>
    <w:p w:rsidR="00262DC3" w:rsidRDefault="00A31736" w:rsidP="00665A06">
      <w:pPr>
        <w:pStyle w:val="Prrafodelista"/>
        <w:numPr>
          <w:ilvl w:val="0"/>
          <w:numId w:val="6"/>
        </w:numPr>
        <w:spacing w:after="0" w:line="480" w:lineRule="auto"/>
        <w:ind w:hanging="294"/>
        <w:jc w:val="both"/>
        <w:rPr>
          <w:rFonts w:ascii="Times New Roman" w:hAnsi="Times New Roman" w:cs="Times New Roman"/>
          <w:sz w:val="24"/>
          <w:szCs w:val="24"/>
        </w:rPr>
      </w:pPr>
      <w:r w:rsidRPr="00A31736">
        <w:rPr>
          <w:rFonts w:ascii="Times New Roman" w:hAnsi="Times New Roman" w:cs="Times New Roman"/>
          <w:sz w:val="24"/>
          <w:szCs w:val="24"/>
        </w:rPr>
        <w:t>Habitabilidad de Niños y Niñas</w:t>
      </w:r>
      <w:r>
        <w:rPr>
          <w:rFonts w:ascii="Times New Roman" w:hAnsi="Times New Roman" w:cs="Times New Roman"/>
          <w:sz w:val="24"/>
          <w:szCs w:val="24"/>
        </w:rPr>
        <w:t xml:space="preserve"> (</w:t>
      </w:r>
      <w:r w:rsidRPr="00A31736">
        <w:rPr>
          <w:rFonts w:ascii="Times New Roman" w:hAnsi="Times New Roman" w:cs="Times New Roman"/>
          <w:sz w:val="24"/>
          <w:szCs w:val="24"/>
        </w:rPr>
        <w:t>2006</w:t>
      </w:r>
      <w:r>
        <w:rPr>
          <w:rFonts w:ascii="Times New Roman" w:hAnsi="Times New Roman" w:cs="Times New Roman"/>
          <w:sz w:val="24"/>
          <w:szCs w:val="24"/>
        </w:rPr>
        <w:t>)</w:t>
      </w:r>
      <w:r w:rsidRPr="00A31736">
        <w:rPr>
          <w:rFonts w:ascii="Times New Roman" w:hAnsi="Times New Roman" w:cs="Times New Roman"/>
          <w:sz w:val="24"/>
          <w:szCs w:val="24"/>
        </w:rPr>
        <w:t>,  Estudio “Espacio de uso cotidiano de niños y niñas”.</w:t>
      </w:r>
      <w:r>
        <w:rPr>
          <w:rFonts w:ascii="Times New Roman" w:hAnsi="Times New Roman" w:cs="Times New Roman"/>
          <w:sz w:val="24"/>
          <w:szCs w:val="24"/>
        </w:rPr>
        <w:t xml:space="preserve"> </w:t>
      </w:r>
      <w:r w:rsidRPr="00A31736">
        <w:rPr>
          <w:rFonts w:ascii="Times New Roman" w:hAnsi="Times New Roman" w:cs="Times New Roman"/>
          <w:sz w:val="24"/>
          <w:szCs w:val="24"/>
        </w:rPr>
        <w:t>Universidad Católica de Chile.</w:t>
      </w:r>
    </w:p>
    <w:p w:rsidR="00A31736" w:rsidRPr="00A31736" w:rsidRDefault="00A31736" w:rsidP="00665A06">
      <w:pPr>
        <w:pStyle w:val="Prrafodelista"/>
        <w:numPr>
          <w:ilvl w:val="0"/>
          <w:numId w:val="6"/>
        </w:numPr>
        <w:spacing w:after="0" w:line="480" w:lineRule="auto"/>
        <w:ind w:hanging="294"/>
        <w:jc w:val="both"/>
        <w:rPr>
          <w:rFonts w:ascii="Times New Roman" w:hAnsi="Times New Roman" w:cs="Times New Roman"/>
          <w:sz w:val="24"/>
          <w:szCs w:val="24"/>
        </w:rPr>
      </w:pPr>
      <w:r w:rsidRPr="00A31736">
        <w:rPr>
          <w:rFonts w:ascii="Times New Roman" w:hAnsi="Times New Roman" w:cs="Times New Roman"/>
          <w:sz w:val="24"/>
          <w:szCs w:val="24"/>
        </w:rPr>
        <w:t>Sistematización Programa de Estimulación Temprana</w:t>
      </w:r>
      <w:r>
        <w:rPr>
          <w:rFonts w:ascii="Times New Roman" w:hAnsi="Times New Roman" w:cs="Times New Roman"/>
          <w:sz w:val="24"/>
          <w:szCs w:val="24"/>
        </w:rPr>
        <w:t xml:space="preserve"> (2006)</w:t>
      </w:r>
      <w:r w:rsidRPr="00A31736">
        <w:rPr>
          <w:rFonts w:ascii="Times New Roman" w:hAnsi="Times New Roman" w:cs="Times New Roman"/>
          <w:sz w:val="24"/>
          <w:szCs w:val="24"/>
        </w:rPr>
        <w:t xml:space="preserve"> Sistematización y ejecución de un modelo de Estimulación Temprana en población infantil. Claves para la replicabilidad. Universidad de la Frontera/ Universidad Católica de Temuco.</w:t>
      </w:r>
    </w:p>
    <w:p w:rsidR="00A31736" w:rsidRPr="00A31736" w:rsidRDefault="00A31736" w:rsidP="00665A06">
      <w:pPr>
        <w:pStyle w:val="Prrafodelista"/>
        <w:numPr>
          <w:ilvl w:val="0"/>
          <w:numId w:val="6"/>
        </w:numPr>
        <w:spacing w:after="0" w:line="480" w:lineRule="auto"/>
        <w:ind w:hanging="294"/>
        <w:jc w:val="both"/>
        <w:rPr>
          <w:rFonts w:ascii="Times New Roman" w:hAnsi="Times New Roman" w:cs="Times New Roman"/>
          <w:sz w:val="24"/>
          <w:szCs w:val="24"/>
        </w:rPr>
      </w:pPr>
      <w:r w:rsidRPr="00A31736">
        <w:rPr>
          <w:rFonts w:ascii="Times New Roman" w:hAnsi="Times New Roman" w:cs="Times New Roman"/>
          <w:sz w:val="24"/>
          <w:szCs w:val="24"/>
        </w:rPr>
        <w:t>Normativa Vigente  para Niños y Niñas</w:t>
      </w:r>
      <w:r>
        <w:rPr>
          <w:rFonts w:ascii="Times New Roman" w:hAnsi="Times New Roman" w:cs="Times New Roman"/>
          <w:sz w:val="24"/>
          <w:szCs w:val="24"/>
        </w:rPr>
        <w:t xml:space="preserve"> </w:t>
      </w:r>
      <w:r w:rsidRPr="00A31736">
        <w:rPr>
          <w:rFonts w:ascii="Times New Roman" w:hAnsi="Times New Roman" w:cs="Times New Roman"/>
          <w:sz w:val="24"/>
          <w:szCs w:val="24"/>
        </w:rPr>
        <w:t>2006, Análisis normativo de políticas, programas y prestaciones públicas referidos al desarrollo integral de la infancia. Universidad Alberto Hurtado</w:t>
      </w:r>
    </w:p>
    <w:p w:rsidR="00AD4F52" w:rsidRDefault="00F2325E"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Se ha utilizado el análisis </w:t>
      </w:r>
      <w:r w:rsidR="00AD4F52">
        <w:rPr>
          <w:rFonts w:ascii="Times New Roman" w:hAnsi="Times New Roman" w:cs="Times New Roman"/>
          <w:sz w:val="24"/>
          <w:szCs w:val="24"/>
        </w:rPr>
        <w:t>crítico</w:t>
      </w:r>
      <w:r>
        <w:rPr>
          <w:rFonts w:ascii="Times New Roman" w:hAnsi="Times New Roman" w:cs="Times New Roman"/>
          <w:sz w:val="24"/>
          <w:szCs w:val="24"/>
        </w:rPr>
        <w:t xml:space="preserve"> del discurso desde la perspectiva </w:t>
      </w:r>
      <w:r w:rsidR="00AD4F52">
        <w:rPr>
          <w:rFonts w:ascii="Times New Roman" w:hAnsi="Times New Roman" w:cs="Times New Roman"/>
          <w:sz w:val="24"/>
          <w:szCs w:val="24"/>
        </w:rPr>
        <w:t xml:space="preserve">de las corrientes posempiricistas. Particularmente se ha tomado como referencia la propuesta de </w:t>
      </w:r>
      <w:r w:rsidR="007434E7">
        <w:rPr>
          <w:rFonts w:ascii="Times New Roman" w:hAnsi="Times New Roman" w:cs="Times New Roman"/>
          <w:sz w:val="24"/>
          <w:szCs w:val="24"/>
        </w:rPr>
        <w:t xml:space="preserve">Neyla Pardo (1999, 2007, 2010, 2011) </w:t>
      </w:r>
      <w:r w:rsidR="00262DC3">
        <w:rPr>
          <w:rFonts w:ascii="Times New Roman" w:hAnsi="Times New Roman" w:cs="Times New Roman"/>
          <w:sz w:val="24"/>
          <w:szCs w:val="24"/>
        </w:rPr>
        <w:t xml:space="preserve">sobre la cual </w:t>
      </w:r>
      <w:r w:rsidR="00AD4F52">
        <w:rPr>
          <w:rFonts w:ascii="Times New Roman" w:hAnsi="Times New Roman" w:cs="Times New Roman"/>
          <w:sz w:val="24"/>
          <w:szCs w:val="24"/>
        </w:rPr>
        <w:t xml:space="preserve">Forero y Hurtado (2013) </w:t>
      </w:r>
      <w:r w:rsidR="00262DC3">
        <w:rPr>
          <w:rFonts w:ascii="Times New Roman" w:hAnsi="Times New Roman" w:cs="Times New Roman"/>
          <w:sz w:val="24"/>
          <w:szCs w:val="24"/>
        </w:rPr>
        <w:t xml:space="preserve">recalcan su pertinencia </w:t>
      </w:r>
      <w:r w:rsidR="00AD4F52">
        <w:rPr>
          <w:rFonts w:ascii="Times New Roman" w:hAnsi="Times New Roman" w:cs="Times New Roman"/>
          <w:sz w:val="24"/>
          <w:szCs w:val="24"/>
        </w:rPr>
        <w:t>pues:</w:t>
      </w:r>
    </w:p>
    <w:p w:rsidR="00AD4F52" w:rsidRPr="00665A06" w:rsidRDefault="00596F9D" w:rsidP="00665A06">
      <w:pPr>
        <w:spacing w:after="0" w:line="480" w:lineRule="auto"/>
        <w:ind w:left="709"/>
        <w:jc w:val="both"/>
        <w:rPr>
          <w:rFonts w:ascii="Times New Roman" w:hAnsi="Times New Roman" w:cs="Times New Roman"/>
          <w:szCs w:val="24"/>
        </w:rPr>
      </w:pPr>
      <w:r w:rsidRPr="00665A06">
        <w:rPr>
          <w:rFonts w:ascii="Times New Roman" w:hAnsi="Times New Roman" w:cs="Times New Roman"/>
          <w:szCs w:val="24"/>
        </w:rPr>
        <w:t>“</w:t>
      </w:r>
      <w:r w:rsidR="00AD4F52" w:rsidRPr="00665A06">
        <w:rPr>
          <w:rFonts w:ascii="Times New Roman" w:hAnsi="Times New Roman" w:cs="Times New Roman"/>
          <w:szCs w:val="24"/>
        </w:rPr>
        <w:t>Los acercamientos teóricos de análisis discursivo de políticas públicas, que sirven de antecedentes para proponer al ACD como base de análisis, se sitúan en las corrientes posempiricistas que cuestionan los enfoques objetivistas y la pretensión de crear recetas de política. Estas corrientes insertan nuevos factores para la comprensión de esta disciplina, como lo son los elementos cognitivos, discursivos, argumentativos, retóricos y narrativos, los cuales entienden la política pública como construcción discursiva, resultado de la deliberación, la persuasión y el consenso, procesos en los que se presentan luchas entre actores con relaciones de poder para que determinada visión sea acogida, por lo que en los lineamientos de política pública se refleja una mirada dominante</w:t>
      </w:r>
      <w:r w:rsidRPr="00665A06">
        <w:rPr>
          <w:rFonts w:ascii="Times New Roman" w:hAnsi="Times New Roman" w:cs="Times New Roman"/>
          <w:szCs w:val="24"/>
        </w:rPr>
        <w:t>”</w:t>
      </w:r>
      <w:r w:rsidR="00AD4F52" w:rsidRPr="00665A06">
        <w:rPr>
          <w:rFonts w:ascii="Times New Roman" w:hAnsi="Times New Roman" w:cs="Times New Roman"/>
          <w:szCs w:val="24"/>
        </w:rPr>
        <w:t xml:space="preserve"> (p</w:t>
      </w:r>
      <w:r w:rsidRPr="00665A06">
        <w:rPr>
          <w:rFonts w:ascii="Times New Roman" w:hAnsi="Times New Roman" w:cs="Times New Roman"/>
          <w:szCs w:val="24"/>
        </w:rPr>
        <w:t>p</w:t>
      </w:r>
      <w:r w:rsidR="00AD4F52" w:rsidRPr="00665A06">
        <w:rPr>
          <w:rFonts w:ascii="Times New Roman" w:hAnsi="Times New Roman" w:cs="Times New Roman"/>
          <w:szCs w:val="24"/>
        </w:rPr>
        <w:t>.270).</w:t>
      </w:r>
    </w:p>
    <w:p w:rsidR="00AD4F52" w:rsidRDefault="00AD4F52"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ese marco, existe un número de investigación sobre política pública que se orientan desde esta perspectiva </w:t>
      </w:r>
      <w:r w:rsidR="00596F9D">
        <w:rPr>
          <w:rFonts w:ascii="Times New Roman" w:hAnsi="Times New Roman" w:cs="Times New Roman"/>
          <w:sz w:val="24"/>
          <w:szCs w:val="24"/>
        </w:rPr>
        <w:t xml:space="preserve">(Pardo N, </w:t>
      </w:r>
      <w:r w:rsidR="007434E7">
        <w:rPr>
          <w:rFonts w:ascii="Times New Roman" w:hAnsi="Times New Roman" w:cs="Times New Roman"/>
          <w:sz w:val="24"/>
          <w:szCs w:val="24"/>
        </w:rPr>
        <w:t>1999, 2007, 2010, 2011</w:t>
      </w:r>
      <w:r w:rsidR="00596F9D">
        <w:rPr>
          <w:rFonts w:ascii="Times New Roman" w:hAnsi="Times New Roman" w:cs="Times New Roman"/>
          <w:sz w:val="24"/>
          <w:szCs w:val="24"/>
        </w:rPr>
        <w:t xml:space="preserve">; Soler, </w:t>
      </w:r>
      <w:r w:rsidR="00596F9D" w:rsidRPr="00596F9D">
        <w:rPr>
          <w:rFonts w:ascii="Times New Roman" w:hAnsi="Times New Roman" w:cs="Times New Roman"/>
          <w:sz w:val="24"/>
          <w:szCs w:val="24"/>
        </w:rPr>
        <w:t>2011</w:t>
      </w:r>
      <w:r w:rsidR="00596F9D">
        <w:rPr>
          <w:rFonts w:ascii="Times New Roman" w:hAnsi="Times New Roman" w:cs="Times New Roman"/>
          <w:sz w:val="24"/>
          <w:szCs w:val="24"/>
        </w:rPr>
        <w:t>;</w:t>
      </w:r>
      <w:r w:rsidR="00596F9D" w:rsidRPr="00596F9D">
        <w:rPr>
          <w:rFonts w:ascii="Times New Roman" w:hAnsi="Times New Roman" w:cs="Times New Roman"/>
          <w:sz w:val="24"/>
          <w:szCs w:val="24"/>
        </w:rPr>
        <w:t xml:space="preserve"> Jaramillo</w:t>
      </w:r>
      <w:r w:rsidR="00596F9D">
        <w:rPr>
          <w:rFonts w:ascii="Times New Roman" w:hAnsi="Times New Roman" w:cs="Times New Roman"/>
          <w:sz w:val="24"/>
          <w:szCs w:val="24"/>
        </w:rPr>
        <w:t xml:space="preserve">, </w:t>
      </w:r>
      <w:r w:rsidR="00596F9D" w:rsidRPr="00596F9D">
        <w:rPr>
          <w:rFonts w:ascii="Times New Roman" w:hAnsi="Times New Roman" w:cs="Times New Roman"/>
          <w:sz w:val="24"/>
          <w:szCs w:val="24"/>
        </w:rPr>
        <w:t>2008</w:t>
      </w:r>
      <w:r w:rsidR="00596F9D">
        <w:rPr>
          <w:rFonts w:ascii="Times New Roman" w:hAnsi="Times New Roman" w:cs="Times New Roman"/>
          <w:sz w:val="24"/>
          <w:szCs w:val="24"/>
        </w:rPr>
        <w:t>; Bustelo &amp; Lombardo 2007</w:t>
      </w:r>
      <w:r w:rsidR="00596F9D" w:rsidRPr="00596F9D">
        <w:rPr>
          <w:rFonts w:ascii="Times New Roman" w:hAnsi="Times New Roman" w:cs="Times New Roman"/>
          <w:sz w:val="24"/>
          <w:szCs w:val="24"/>
        </w:rPr>
        <w:t xml:space="preserve">) </w:t>
      </w:r>
      <w:r>
        <w:rPr>
          <w:rFonts w:ascii="Times New Roman" w:hAnsi="Times New Roman" w:cs="Times New Roman"/>
          <w:sz w:val="24"/>
          <w:szCs w:val="24"/>
        </w:rPr>
        <w:t xml:space="preserve">cuyo objetivo es interpretar los discursos provenientes </w:t>
      </w:r>
      <w:r w:rsidR="00596F9D">
        <w:rPr>
          <w:rFonts w:ascii="Times New Roman" w:hAnsi="Times New Roman" w:cs="Times New Roman"/>
          <w:sz w:val="24"/>
          <w:szCs w:val="24"/>
        </w:rPr>
        <w:t xml:space="preserve">de las instituciones del Estado, intentando responder la pregunta respecto a </w:t>
      </w:r>
      <w:r w:rsidR="00596F9D" w:rsidRPr="00596F9D">
        <w:rPr>
          <w:rFonts w:ascii="Times New Roman" w:hAnsi="Times New Roman" w:cs="Times New Roman"/>
          <w:sz w:val="24"/>
          <w:szCs w:val="24"/>
        </w:rPr>
        <w:t>“¿quién tiene voz en</w:t>
      </w:r>
      <w:r w:rsidR="00596F9D">
        <w:rPr>
          <w:rFonts w:ascii="Times New Roman" w:hAnsi="Times New Roman" w:cs="Times New Roman"/>
          <w:sz w:val="24"/>
          <w:szCs w:val="24"/>
        </w:rPr>
        <w:t xml:space="preserve"> la articulación del problema y </w:t>
      </w:r>
      <w:r w:rsidR="00596F9D" w:rsidRPr="00596F9D">
        <w:rPr>
          <w:rFonts w:ascii="Times New Roman" w:hAnsi="Times New Roman" w:cs="Times New Roman"/>
          <w:sz w:val="24"/>
          <w:szCs w:val="24"/>
        </w:rPr>
        <w:t>de la solución?</w:t>
      </w:r>
      <w:r w:rsidR="00596F9D">
        <w:rPr>
          <w:rFonts w:ascii="Times New Roman" w:hAnsi="Times New Roman" w:cs="Times New Roman"/>
          <w:sz w:val="24"/>
          <w:szCs w:val="24"/>
        </w:rPr>
        <w:t>”</w:t>
      </w:r>
      <w:r w:rsidR="00596F9D" w:rsidRPr="00596F9D">
        <w:t xml:space="preserve"> </w:t>
      </w:r>
      <w:r w:rsidR="00596F9D">
        <w:rPr>
          <w:rFonts w:ascii="Times New Roman" w:hAnsi="Times New Roman" w:cs="Times New Roman"/>
          <w:sz w:val="24"/>
          <w:szCs w:val="24"/>
        </w:rPr>
        <w:t>(</w:t>
      </w:r>
      <w:r w:rsidR="007434E7" w:rsidRPr="007434E7">
        <w:rPr>
          <w:rFonts w:ascii="Times New Roman" w:hAnsi="Times New Roman" w:cs="Times New Roman"/>
          <w:sz w:val="24"/>
          <w:szCs w:val="24"/>
        </w:rPr>
        <w:t>Forero</w:t>
      </w:r>
      <w:r w:rsidR="007434E7">
        <w:rPr>
          <w:rFonts w:ascii="Times New Roman" w:hAnsi="Times New Roman" w:cs="Times New Roman"/>
          <w:sz w:val="24"/>
          <w:szCs w:val="24"/>
        </w:rPr>
        <w:t xml:space="preserve"> </w:t>
      </w:r>
      <w:r w:rsidR="007434E7" w:rsidRPr="007434E7">
        <w:rPr>
          <w:rFonts w:ascii="Times New Roman" w:hAnsi="Times New Roman" w:cs="Times New Roman"/>
          <w:sz w:val="24"/>
          <w:szCs w:val="24"/>
        </w:rPr>
        <w:t>&amp; Hurtado</w:t>
      </w:r>
      <w:r w:rsidR="007434E7">
        <w:rPr>
          <w:rFonts w:ascii="Times New Roman" w:hAnsi="Times New Roman" w:cs="Times New Roman"/>
          <w:sz w:val="24"/>
          <w:szCs w:val="24"/>
        </w:rPr>
        <w:t>, 2013</w:t>
      </w:r>
      <w:r w:rsidR="00596F9D">
        <w:rPr>
          <w:rFonts w:ascii="Times New Roman" w:hAnsi="Times New Roman" w:cs="Times New Roman"/>
          <w:sz w:val="24"/>
          <w:szCs w:val="24"/>
        </w:rPr>
        <w:t>, p</w:t>
      </w:r>
      <w:r w:rsidR="007434E7">
        <w:rPr>
          <w:rFonts w:ascii="Times New Roman" w:hAnsi="Times New Roman" w:cs="Times New Roman"/>
          <w:sz w:val="24"/>
          <w:szCs w:val="24"/>
        </w:rPr>
        <w:t>p</w:t>
      </w:r>
      <w:r w:rsidR="00596F9D">
        <w:rPr>
          <w:rFonts w:ascii="Times New Roman" w:hAnsi="Times New Roman" w:cs="Times New Roman"/>
          <w:sz w:val="24"/>
          <w:szCs w:val="24"/>
        </w:rPr>
        <w:t>.275). Estas investigaciones han permitido ilustrar “</w:t>
      </w:r>
      <w:r w:rsidR="00596F9D" w:rsidRPr="00596F9D">
        <w:rPr>
          <w:rFonts w:ascii="Times New Roman" w:hAnsi="Times New Roman" w:cs="Times New Roman"/>
          <w:sz w:val="24"/>
          <w:szCs w:val="24"/>
        </w:rPr>
        <w:t>cómo las políticas públicas, a pesar de ser construcciones</w:t>
      </w:r>
      <w:r w:rsidR="00596F9D">
        <w:rPr>
          <w:rFonts w:ascii="Times New Roman" w:hAnsi="Times New Roman" w:cs="Times New Roman"/>
          <w:sz w:val="24"/>
          <w:szCs w:val="24"/>
        </w:rPr>
        <w:t xml:space="preserve"> </w:t>
      </w:r>
      <w:r w:rsidR="00596F9D" w:rsidRPr="00596F9D">
        <w:rPr>
          <w:rFonts w:ascii="Times New Roman" w:hAnsi="Times New Roman" w:cs="Times New Roman"/>
          <w:sz w:val="24"/>
          <w:szCs w:val="24"/>
        </w:rPr>
        <w:t>discursivas provenientes del Estado, y que por ende buscan lograr los fines</w:t>
      </w:r>
      <w:r w:rsidR="00596F9D">
        <w:rPr>
          <w:rFonts w:ascii="Times New Roman" w:hAnsi="Times New Roman" w:cs="Times New Roman"/>
          <w:sz w:val="24"/>
          <w:szCs w:val="24"/>
        </w:rPr>
        <w:t xml:space="preserve"> </w:t>
      </w:r>
      <w:r w:rsidR="00596F9D" w:rsidRPr="00596F9D">
        <w:rPr>
          <w:rFonts w:ascii="Times New Roman" w:hAnsi="Times New Roman" w:cs="Times New Roman"/>
          <w:sz w:val="24"/>
          <w:szCs w:val="24"/>
        </w:rPr>
        <w:t>esenciales del Estado, como garantizar los derechos, están insertando</w:t>
      </w:r>
      <w:r w:rsidR="007434E7">
        <w:rPr>
          <w:rFonts w:ascii="Times New Roman" w:hAnsi="Times New Roman" w:cs="Times New Roman"/>
          <w:sz w:val="24"/>
          <w:szCs w:val="24"/>
        </w:rPr>
        <w:t xml:space="preserve"> </w:t>
      </w:r>
      <w:r w:rsidR="00596F9D" w:rsidRPr="00596F9D">
        <w:rPr>
          <w:rFonts w:ascii="Times New Roman" w:hAnsi="Times New Roman" w:cs="Times New Roman"/>
          <w:sz w:val="24"/>
          <w:szCs w:val="24"/>
        </w:rPr>
        <w:t xml:space="preserve">imaginarios en las que esos derechos no pueden </w:t>
      </w:r>
      <w:r w:rsidR="00596F9D">
        <w:rPr>
          <w:rFonts w:ascii="Times New Roman" w:hAnsi="Times New Roman" w:cs="Times New Roman"/>
          <w:sz w:val="24"/>
          <w:szCs w:val="24"/>
        </w:rPr>
        <w:t xml:space="preserve">ser asegurados pues en el </w:t>
      </w:r>
      <w:r w:rsidR="00596F9D" w:rsidRPr="00596F9D">
        <w:rPr>
          <w:rFonts w:ascii="Times New Roman" w:hAnsi="Times New Roman" w:cs="Times New Roman"/>
          <w:sz w:val="24"/>
          <w:szCs w:val="24"/>
        </w:rPr>
        <w:t>discurso se le quita responsabilidad al Estado.</w:t>
      </w:r>
      <w:r w:rsidR="00596F9D">
        <w:rPr>
          <w:rFonts w:ascii="Times New Roman" w:hAnsi="Times New Roman" w:cs="Times New Roman"/>
          <w:sz w:val="24"/>
          <w:szCs w:val="24"/>
        </w:rPr>
        <w:t>”</w:t>
      </w:r>
      <w:r w:rsidR="007434E7" w:rsidRPr="007434E7">
        <w:rPr>
          <w:rFonts w:ascii="Times New Roman" w:hAnsi="Times New Roman" w:cs="Times New Roman"/>
          <w:sz w:val="24"/>
          <w:szCs w:val="24"/>
        </w:rPr>
        <w:t xml:space="preserve"> </w:t>
      </w:r>
      <w:r w:rsidR="007434E7">
        <w:rPr>
          <w:rFonts w:ascii="Times New Roman" w:hAnsi="Times New Roman" w:cs="Times New Roman"/>
          <w:sz w:val="24"/>
          <w:szCs w:val="24"/>
        </w:rPr>
        <w:t>(</w:t>
      </w:r>
      <w:r w:rsidR="007434E7" w:rsidRPr="007434E7">
        <w:rPr>
          <w:rFonts w:ascii="Times New Roman" w:hAnsi="Times New Roman" w:cs="Times New Roman"/>
          <w:sz w:val="24"/>
          <w:szCs w:val="24"/>
        </w:rPr>
        <w:t>Forero</w:t>
      </w:r>
      <w:r w:rsidR="007434E7">
        <w:rPr>
          <w:rFonts w:ascii="Times New Roman" w:hAnsi="Times New Roman" w:cs="Times New Roman"/>
          <w:sz w:val="24"/>
          <w:szCs w:val="24"/>
        </w:rPr>
        <w:t xml:space="preserve"> </w:t>
      </w:r>
      <w:r w:rsidR="007434E7" w:rsidRPr="007434E7">
        <w:rPr>
          <w:rFonts w:ascii="Times New Roman" w:hAnsi="Times New Roman" w:cs="Times New Roman"/>
          <w:sz w:val="24"/>
          <w:szCs w:val="24"/>
        </w:rPr>
        <w:t>&amp; Hurtado</w:t>
      </w:r>
      <w:r w:rsidR="007434E7">
        <w:rPr>
          <w:rFonts w:ascii="Times New Roman" w:hAnsi="Times New Roman" w:cs="Times New Roman"/>
          <w:sz w:val="24"/>
          <w:szCs w:val="24"/>
        </w:rPr>
        <w:t xml:space="preserve">, 2013, pp.278). </w:t>
      </w:r>
    </w:p>
    <w:p w:rsidR="007434E7" w:rsidRDefault="007434E7"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Desde esta perspectiva, el análisis crítico de discurso es la mejor herramienta para cumplir el objetivo de este </w:t>
      </w:r>
      <w:r w:rsidR="002E5D9B">
        <w:rPr>
          <w:rFonts w:ascii="Times New Roman" w:hAnsi="Times New Roman" w:cs="Times New Roman"/>
          <w:sz w:val="24"/>
          <w:szCs w:val="24"/>
        </w:rPr>
        <w:t>artículo</w:t>
      </w:r>
      <w:r>
        <w:rPr>
          <w:rFonts w:ascii="Times New Roman" w:hAnsi="Times New Roman" w:cs="Times New Roman"/>
          <w:sz w:val="24"/>
          <w:szCs w:val="24"/>
        </w:rPr>
        <w:t>, el cual busca identificar el lugar de los saberes psicológicos en el neoliberalismo, a través de la política pública.</w:t>
      </w:r>
    </w:p>
    <w:p w:rsidR="00CB3294" w:rsidRDefault="008731AC" w:rsidP="00665A06">
      <w:pPr>
        <w:spacing w:after="0" w:line="480" w:lineRule="auto"/>
        <w:ind w:firstLine="709"/>
        <w:rPr>
          <w:rFonts w:ascii="Times New Roman" w:hAnsi="Times New Roman" w:cs="Times New Roman"/>
          <w:i/>
          <w:sz w:val="24"/>
          <w:szCs w:val="24"/>
        </w:rPr>
      </w:pPr>
      <w:r w:rsidRPr="00F444BC">
        <w:rPr>
          <w:rFonts w:ascii="Times New Roman" w:hAnsi="Times New Roman" w:cs="Times New Roman"/>
          <w:i/>
          <w:sz w:val="24"/>
          <w:szCs w:val="24"/>
        </w:rPr>
        <w:t xml:space="preserve">Saberes </w:t>
      </w:r>
      <w:r w:rsidR="00CC58F1" w:rsidRPr="00F444BC">
        <w:rPr>
          <w:rFonts w:ascii="Times New Roman" w:hAnsi="Times New Roman" w:cs="Times New Roman"/>
          <w:i/>
          <w:sz w:val="24"/>
          <w:szCs w:val="24"/>
        </w:rPr>
        <w:t>psicológicos</w:t>
      </w:r>
      <w:r w:rsidRPr="00F444BC">
        <w:rPr>
          <w:rFonts w:ascii="Times New Roman" w:hAnsi="Times New Roman" w:cs="Times New Roman"/>
          <w:i/>
          <w:sz w:val="24"/>
          <w:szCs w:val="24"/>
        </w:rPr>
        <w:t xml:space="preserve">, </w:t>
      </w:r>
      <w:r w:rsidR="00CC58F1" w:rsidRPr="00F444BC">
        <w:rPr>
          <w:rFonts w:ascii="Times New Roman" w:hAnsi="Times New Roman" w:cs="Times New Roman"/>
          <w:i/>
          <w:sz w:val="24"/>
          <w:szCs w:val="24"/>
        </w:rPr>
        <w:t>políticas</w:t>
      </w:r>
      <w:r w:rsidR="008C034C" w:rsidRPr="00F444BC">
        <w:rPr>
          <w:rFonts w:ascii="Times New Roman" w:hAnsi="Times New Roman" w:cs="Times New Roman"/>
          <w:i/>
          <w:sz w:val="24"/>
          <w:szCs w:val="24"/>
        </w:rPr>
        <w:t xml:space="preserve"> sociales de infancia </w:t>
      </w:r>
      <w:r w:rsidRPr="00F444BC">
        <w:rPr>
          <w:rFonts w:ascii="Times New Roman" w:hAnsi="Times New Roman" w:cs="Times New Roman"/>
          <w:i/>
          <w:sz w:val="24"/>
          <w:szCs w:val="24"/>
        </w:rPr>
        <w:t>y neoliberalismo en Chile.</w:t>
      </w:r>
    </w:p>
    <w:p w:rsidR="000848AA" w:rsidRPr="001571D1" w:rsidRDefault="000848AA"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Las </w:t>
      </w:r>
      <w:r w:rsidR="00A54C56" w:rsidRPr="001571D1">
        <w:rPr>
          <w:rFonts w:ascii="Times New Roman" w:hAnsi="Times New Roman" w:cs="Times New Roman"/>
          <w:sz w:val="24"/>
          <w:szCs w:val="24"/>
        </w:rPr>
        <w:t>políticas</w:t>
      </w:r>
      <w:r w:rsidR="00C00224">
        <w:rPr>
          <w:rFonts w:ascii="Times New Roman" w:hAnsi="Times New Roman" w:cs="Times New Roman"/>
          <w:sz w:val="24"/>
          <w:szCs w:val="24"/>
        </w:rPr>
        <w:t xml:space="preserve"> sociales en Chile</w:t>
      </w:r>
      <w:r w:rsidRPr="001571D1">
        <w:rPr>
          <w:rFonts w:ascii="Times New Roman" w:hAnsi="Times New Roman" w:cs="Times New Roman"/>
          <w:sz w:val="24"/>
          <w:szCs w:val="24"/>
        </w:rPr>
        <w:t xml:space="preserve"> están estrechamente relacionadas con el modelo económico</w:t>
      </w:r>
      <w:r w:rsidR="004D3851">
        <w:rPr>
          <w:rFonts w:ascii="Times New Roman" w:hAnsi="Times New Roman" w:cs="Times New Roman"/>
          <w:sz w:val="24"/>
          <w:szCs w:val="24"/>
        </w:rPr>
        <w:t xml:space="preserve"> </w:t>
      </w:r>
      <w:r w:rsidRPr="001571D1">
        <w:rPr>
          <w:rFonts w:ascii="Times New Roman" w:hAnsi="Times New Roman" w:cs="Times New Roman"/>
          <w:sz w:val="24"/>
          <w:szCs w:val="24"/>
        </w:rPr>
        <w:t>y social</w:t>
      </w:r>
      <w:r w:rsidR="00A54C56" w:rsidRPr="001571D1">
        <w:rPr>
          <w:rFonts w:ascii="Times New Roman" w:hAnsi="Times New Roman" w:cs="Times New Roman"/>
          <w:sz w:val="24"/>
          <w:szCs w:val="24"/>
        </w:rPr>
        <w:t>,</w:t>
      </w:r>
      <w:r w:rsidRPr="001571D1">
        <w:rPr>
          <w:rFonts w:ascii="Times New Roman" w:hAnsi="Times New Roman" w:cs="Times New Roman"/>
          <w:sz w:val="24"/>
          <w:szCs w:val="24"/>
        </w:rPr>
        <w:t xml:space="preserve"> cuya instalación se produce hace más de 30 años. E</w:t>
      </w:r>
      <w:r w:rsidR="003123E4" w:rsidRPr="001571D1">
        <w:rPr>
          <w:rFonts w:ascii="Times New Roman" w:hAnsi="Times New Roman" w:cs="Times New Roman"/>
          <w:sz w:val="24"/>
          <w:szCs w:val="24"/>
        </w:rPr>
        <w:t xml:space="preserve">s por ello que encontraremos </w:t>
      </w:r>
      <w:r w:rsidR="00A54C56" w:rsidRPr="001571D1">
        <w:rPr>
          <w:rFonts w:ascii="Times New Roman" w:hAnsi="Times New Roman" w:cs="Times New Roman"/>
          <w:sz w:val="24"/>
          <w:szCs w:val="24"/>
        </w:rPr>
        <w:t>políticas</w:t>
      </w:r>
      <w:r w:rsidR="003123E4" w:rsidRPr="001571D1">
        <w:rPr>
          <w:rFonts w:ascii="Times New Roman" w:hAnsi="Times New Roman" w:cs="Times New Roman"/>
          <w:sz w:val="24"/>
          <w:szCs w:val="24"/>
        </w:rPr>
        <w:t xml:space="preserve"> con objetivos</w:t>
      </w:r>
      <w:r w:rsidRPr="001571D1">
        <w:rPr>
          <w:rFonts w:ascii="Times New Roman" w:hAnsi="Times New Roman" w:cs="Times New Roman"/>
          <w:sz w:val="24"/>
          <w:szCs w:val="24"/>
        </w:rPr>
        <w:t xml:space="preserve"> principalmente subsidiari</w:t>
      </w:r>
      <w:r w:rsidR="003123E4" w:rsidRPr="001571D1">
        <w:rPr>
          <w:rFonts w:ascii="Times New Roman" w:hAnsi="Times New Roman" w:cs="Times New Roman"/>
          <w:sz w:val="24"/>
          <w:szCs w:val="24"/>
        </w:rPr>
        <w:t>o</w:t>
      </w:r>
      <w:r w:rsidRPr="001571D1">
        <w:rPr>
          <w:rFonts w:ascii="Times New Roman" w:hAnsi="Times New Roman" w:cs="Times New Roman"/>
          <w:sz w:val="24"/>
          <w:szCs w:val="24"/>
        </w:rPr>
        <w:t xml:space="preserve">s y asistencialistas, donde el rol del Estado </w:t>
      </w:r>
      <w:r w:rsidR="00CC58F1">
        <w:rPr>
          <w:rFonts w:ascii="Times New Roman" w:hAnsi="Times New Roman" w:cs="Times New Roman"/>
          <w:sz w:val="24"/>
          <w:szCs w:val="24"/>
        </w:rPr>
        <w:t xml:space="preserve">es </w:t>
      </w:r>
      <w:r w:rsidR="003123E4" w:rsidRPr="001571D1">
        <w:rPr>
          <w:rFonts w:ascii="Times New Roman" w:hAnsi="Times New Roman" w:cs="Times New Roman"/>
          <w:sz w:val="24"/>
          <w:szCs w:val="24"/>
        </w:rPr>
        <w:t>muy reducido</w:t>
      </w:r>
      <w:r w:rsidRPr="001571D1">
        <w:rPr>
          <w:rFonts w:ascii="Times New Roman" w:hAnsi="Times New Roman" w:cs="Times New Roman"/>
          <w:sz w:val="24"/>
          <w:szCs w:val="24"/>
        </w:rPr>
        <w:t>,</w:t>
      </w:r>
      <w:r w:rsidR="00A54C56" w:rsidRPr="001571D1">
        <w:rPr>
          <w:rFonts w:ascii="Times New Roman" w:hAnsi="Times New Roman" w:cs="Times New Roman"/>
          <w:sz w:val="24"/>
          <w:szCs w:val="24"/>
        </w:rPr>
        <w:t xml:space="preserve"> y solo concentra </w:t>
      </w:r>
      <w:r w:rsidR="00C00224">
        <w:rPr>
          <w:rFonts w:ascii="Times New Roman" w:hAnsi="Times New Roman" w:cs="Times New Roman"/>
          <w:sz w:val="24"/>
          <w:szCs w:val="24"/>
        </w:rPr>
        <w:t>–</w:t>
      </w:r>
      <w:r w:rsidR="00A54C56" w:rsidRPr="001571D1">
        <w:rPr>
          <w:rFonts w:ascii="Times New Roman" w:hAnsi="Times New Roman" w:cs="Times New Roman"/>
          <w:sz w:val="24"/>
          <w:szCs w:val="24"/>
        </w:rPr>
        <w:t>parcialmente</w:t>
      </w:r>
      <w:r w:rsidR="00C00224">
        <w:rPr>
          <w:rFonts w:ascii="Times New Roman" w:hAnsi="Times New Roman" w:cs="Times New Roman"/>
          <w:sz w:val="24"/>
          <w:szCs w:val="24"/>
        </w:rPr>
        <w:t>— sobre sí</w:t>
      </w:r>
      <w:r w:rsidR="00F444BC">
        <w:rPr>
          <w:rFonts w:ascii="Times New Roman" w:hAnsi="Times New Roman" w:cs="Times New Roman"/>
          <w:sz w:val="24"/>
          <w:szCs w:val="24"/>
        </w:rPr>
        <w:t xml:space="preserve"> </w:t>
      </w:r>
      <w:r w:rsidR="003123E4" w:rsidRPr="001571D1">
        <w:rPr>
          <w:rFonts w:ascii="Times New Roman" w:hAnsi="Times New Roman" w:cs="Times New Roman"/>
          <w:sz w:val="24"/>
          <w:szCs w:val="24"/>
        </w:rPr>
        <w:t>las tareas consideradas co</w:t>
      </w:r>
      <w:r w:rsidR="003123E4" w:rsidRPr="00F444BC">
        <w:rPr>
          <w:rFonts w:ascii="Times New Roman" w:hAnsi="Times New Roman" w:cs="Times New Roman"/>
          <w:sz w:val="24"/>
          <w:szCs w:val="24"/>
        </w:rPr>
        <w:t>mo</w:t>
      </w:r>
      <w:r w:rsidRPr="00F444BC">
        <w:rPr>
          <w:rFonts w:ascii="Times New Roman" w:hAnsi="Times New Roman" w:cs="Times New Roman"/>
          <w:sz w:val="24"/>
          <w:szCs w:val="24"/>
        </w:rPr>
        <w:t xml:space="preserve"> promocional</w:t>
      </w:r>
      <w:r w:rsidR="00A54C56" w:rsidRPr="00F444BC">
        <w:rPr>
          <w:rFonts w:ascii="Times New Roman" w:hAnsi="Times New Roman" w:cs="Times New Roman"/>
          <w:sz w:val="24"/>
          <w:szCs w:val="24"/>
        </w:rPr>
        <w:t>es</w:t>
      </w:r>
      <w:r w:rsidRPr="00F444BC">
        <w:rPr>
          <w:rFonts w:ascii="Times New Roman" w:hAnsi="Times New Roman" w:cs="Times New Roman"/>
          <w:sz w:val="24"/>
          <w:szCs w:val="24"/>
        </w:rPr>
        <w:t xml:space="preserve"> y </w:t>
      </w:r>
      <w:r w:rsidR="00C00224" w:rsidRPr="00F444BC">
        <w:rPr>
          <w:rFonts w:ascii="Times New Roman" w:hAnsi="Times New Roman" w:cs="Times New Roman"/>
          <w:sz w:val="24"/>
          <w:szCs w:val="24"/>
        </w:rPr>
        <w:t>garan</w:t>
      </w:r>
      <w:r w:rsidR="00C00224">
        <w:rPr>
          <w:rFonts w:ascii="Times New Roman" w:hAnsi="Times New Roman" w:cs="Times New Roman"/>
          <w:sz w:val="24"/>
          <w:szCs w:val="24"/>
        </w:rPr>
        <w:t xml:space="preserve">tistas, </w:t>
      </w:r>
      <w:r w:rsidR="009624E4" w:rsidRPr="001571D1">
        <w:rPr>
          <w:rFonts w:ascii="Times New Roman" w:hAnsi="Times New Roman" w:cs="Times New Roman"/>
          <w:sz w:val="24"/>
          <w:szCs w:val="24"/>
        </w:rPr>
        <w:t>entrega</w:t>
      </w:r>
      <w:r w:rsidR="00C00224">
        <w:rPr>
          <w:rFonts w:ascii="Times New Roman" w:hAnsi="Times New Roman" w:cs="Times New Roman"/>
          <w:sz w:val="24"/>
          <w:szCs w:val="24"/>
        </w:rPr>
        <w:t>ndo</w:t>
      </w:r>
      <w:r w:rsidR="009624E4" w:rsidRPr="001571D1">
        <w:rPr>
          <w:rFonts w:ascii="Times New Roman" w:hAnsi="Times New Roman" w:cs="Times New Roman"/>
          <w:sz w:val="24"/>
          <w:szCs w:val="24"/>
        </w:rPr>
        <w:t xml:space="preserve"> a las instituciones privadas las prestaciones de más alta complejidad.</w:t>
      </w:r>
    </w:p>
    <w:p w:rsidR="00CA0273" w:rsidRDefault="00CA0273"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En el caso de la infancia</w:t>
      </w:r>
      <w:r w:rsidR="004D3851">
        <w:rPr>
          <w:rFonts w:ascii="Times New Roman" w:hAnsi="Times New Roman" w:cs="Times New Roman"/>
          <w:sz w:val="24"/>
          <w:szCs w:val="24"/>
        </w:rPr>
        <w:t xml:space="preserve"> </w:t>
      </w:r>
      <w:r w:rsidRPr="001571D1">
        <w:rPr>
          <w:rFonts w:ascii="Times New Roman" w:hAnsi="Times New Roman" w:cs="Times New Roman"/>
          <w:sz w:val="24"/>
          <w:szCs w:val="24"/>
        </w:rPr>
        <w:t>la ratificación de la Convención sobre los Derechos del Niño</w:t>
      </w:r>
      <w:r>
        <w:rPr>
          <w:rFonts w:ascii="Times New Roman" w:hAnsi="Times New Roman" w:cs="Times New Roman"/>
          <w:sz w:val="24"/>
          <w:szCs w:val="24"/>
        </w:rPr>
        <w:t xml:space="preserve"> en 1990</w:t>
      </w:r>
      <w:r w:rsidR="00F444BC">
        <w:rPr>
          <w:rFonts w:ascii="Times New Roman" w:hAnsi="Times New Roman" w:cs="Times New Roman"/>
          <w:sz w:val="24"/>
          <w:szCs w:val="24"/>
        </w:rPr>
        <w:t xml:space="preserve"> </w:t>
      </w:r>
      <w:r>
        <w:rPr>
          <w:rFonts w:ascii="Times New Roman" w:hAnsi="Times New Roman" w:cs="Times New Roman"/>
          <w:sz w:val="24"/>
          <w:szCs w:val="24"/>
        </w:rPr>
        <w:t xml:space="preserve">vino a </w:t>
      </w:r>
      <w:r w:rsidR="00A608BD" w:rsidRPr="001571D1">
        <w:rPr>
          <w:rFonts w:ascii="Times New Roman" w:hAnsi="Times New Roman" w:cs="Times New Roman"/>
          <w:sz w:val="24"/>
          <w:szCs w:val="24"/>
        </w:rPr>
        <w:t>catalizar un cambio jurídico y cultural</w:t>
      </w:r>
      <w:r>
        <w:rPr>
          <w:rFonts w:ascii="Times New Roman" w:hAnsi="Times New Roman" w:cs="Times New Roman"/>
          <w:sz w:val="24"/>
          <w:szCs w:val="24"/>
        </w:rPr>
        <w:t xml:space="preserve"> que acompaña </w:t>
      </w:r>
      <w:r w:rsidR="002D7C92">
        <w:rPr>
          <w:rFonts w:ascii="Times New Roman" w:hAnsi="Times New Roman" w:cs="Times New Roman"/>
          <w:sz w:val="24"/>
          <w:szCs w:val="24"/>
        </w:rPr>
        <w:t>lo que acontece en toda</w:t>
      </w:r>
      <w:r>
        <w:rPr>
          <w:rFonts w:ascii="Times New Roman" w:hAnsi="Times New Roman" w:cs="Times New Roman"/>
          <w:sz w:val="24"/>
          <w:szCs w:val="24"/>
        </w:rPr>
        <w:t xml:space="preserve"> la sociedad </w:t>
      </w:r>
      <w:r w:rsidR="002D7C92">
        <w:rPr>
          <w:rFonts w:ascii="Times New Roman" w:hAnsi="Times New Roman" w:cs="Times New Roman"/>
          <w:sz w:val="24"/>
          <w:szCs w:val="24"/>
        </w:rPr>
        <w:t>tras</w:t>
      </w:r>
      <w:r>
        <w:rPr>
          <w:rFonts w:ascii="Times New Roman" w:hAnsi="Times New Roman" w:cs="Times New Roman"/>
          <w:sz w:val="24"/>
          <w:szCs w:val="24"/>
        </w:rPr>
        <w:t xml:space="preserve"> el fin de la dictadura militar</w:t>
      </w:r>
      <w:r w:rsidR="00A608BD" w:rsidRPr="001571D1">
        <w:rPr>
          <w:rFonts w:ascii="Times New Roman" w:hAnsi="Times New Roman" w:cs="Times New Roman"/>
          <w:sz w:val="24"/>
          <w:szCs w:val="24"/>
        </w:rPr>
        <w:t xml:space="preserve">. </w:t>
      </w:r>
    </w:p>
    <w:p w:rsidR="00A608BD" w:rsidRPr="001571D1" w:rsidRDefault="00A608B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Desde ese instante el niño debía considerarse como una persona con autonomía progresiva, con protagonismo, creatividad, intereses y preferencias, así como con responsabilidad, aptitudes propias y capacidad de respetar los derechos humanos de los demás. En concreto, se reconoce que su fase vital de desarrollo y sus especiales necesidades, son fuente de derechos específicos. </w:t>
      </w:r>
    </w:p>
    <w:p w:rsidR="00D42F96" w:rsidRDefault="00A608B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Hoy en día l</w:t>
      </w:r>
      <w:r w:rsidR="003123E4" w:rsidRPr="001571D1">
        <w:rPr>
          <w:rFonts w:ascii="Times New Roman" w:hAnsi="Times New Roman" w:cs="Times New Roman"/>
          <w:sz w:val="24"/>
          <w:szCs w:val="24"/>
        </w:rPr>
        <w:t xml:space="preserve">as políticas </w:t>
      </w:r>
      <w:r w:rsidR="009624E4" w:rsidRPr="001571D1">
        <w:rPr>
          <w:rFonts w:ascii="Times New Roman" w:hAnsi="Times New Roman" w:cs="Times New Roman"/>
          <w:sz w:val="24"/>
          <w:szCs w:val="24"/>
        </w:rPr>
        <w:t>sociales de infancia en Chile</w:t>
      </w:r>
      <w:r w:rsidR="003123E4" w:rsidRPr="001571D1">
        <w:rPr>
          <w:rFonts w:ascii="Times New Roman" w:hAnsi="Times New Roman" w:cs="Times New Roman"/>
          <w:sz w:val="24"/>
          <w:szCs w:val="24"/>
        </w:rPr>
        <w:t xml:space="preserve"> tienen como objetivo</w:t>
      </w:r>
      <w:r w:rsidR="002D7C92">
        <w:rPr>
          <w:rFonts w:ascii="Times New Roman" w:hAnsi="Times New Roman" w:cs="Times New Roman"/>
          <w:sz w:val="24"/>
          <w:szCs w:val="24"/>
        </w:rPr>
        <w:t>:</w:t>
      </w:r>
    </w:p>
    <w:p w:rsidR="00D42F96" w:rsidRPr="00665A06" w:rsidRDefault="009624E4" w:rsidP="00665A06">
      <w:pPr>
        <w:spacing w:after="0" w:line="480" w:lineRule="auto"/>
        <w:ind w:left="708" w:firstLine="1"/>
        <w:jc w:val="both"/>
        <w:rPr>
          <w:rFonts w:ascii="Times New Roman" w:hAnsi="Times New Roman" w:cs="Times New Roman"/>
          <w:szCs w:val="24"/>
        </w:rPr>
      </w:pPr>
      <w:r w:rsidRPr="00665A06">
        <w:rPr>
          <w:rFonts w:ascii="Times New Roman" w:hAnsi="Times New Roman" w:cs="Times New Roman"/>
          <w:szCs w:val="24"/>
        </w:rPr>
        <w:t>“</w:t>
      </w:r>
      <w:r w:rsidR="002D7C92" w:rsidRPr="00665A06">
        <w:rPr>
          <w:rFonts w:ascii="Times New Roman" w:hAnsi="Times New Roman" w:cs="Times New Roman"/>
          <w:szCs w:val="24"/>
        </w:rPr>
        <w:t>P</w:t>
      </w:r>
      <w:r w:rsidR="003123E4" w:rsidRPr="00665A06">
        <w:rPr>
          <w:rFonts w:ascii="Times New Roman" w:hAnsi="Times New Roman" w:cs="Times New Roman"/>
          <w:szCs w:val="24"/>
        </w:rPr>
        <w:t>rocurar igualar las oportunidades de aquellos niños,</w:t>
      </w:r>
      <w:r w:rsidR="004D3851" w:rsidRPr="00665A06">
        <w:rPr>
          <w:rFonts w:ascii="Times New Roman" w:hAnsi="Times New Roman" w:cs="Times New Roman"/>
          <w:szCs w:val="24"/>
        </w:rPr>
        <w:t xml:space="preserve"> </w:t>
      </w:r>
      <w:r w:rsidR="003123E4" w:rsidRPr="00665A06">
        <w:rPr>
          <w:rFonts w:ascii="Times New Roman" w:hAnsi="Times New Roman" w:cs="Times New Roman"/>
          <w:szCs w:val="24"/>
        </w:rPr>
        <w:t>niñas y adolescentes que se encuentran en situación de</w:t>
      </w:r>
      <w:r w:rsidR="004D3851" w:rsidRPr="00665A06">
        <w:rPr>
          <w:rFonts w:ascii="Times New Roman" w:hAnsi="Times New Roman" w:cs="Times New Roman"/>
          <w:szCs w:val="24"/>
        </w:rPr>
        <w:t xml:space="preserve"> </w:t>
      </w:r>
      <w:r w:rsidR="003123E4" w:rsidRPr="00665A06">
        <w:rPr>
          <w:rFonts w:ascii="Times New Roman" w:hAnsi="Times New Roman" w:cs="Times New Roman"/>
          <w:szCs w:val="24"/>
        </w:rPr>
        <w:t>vulnerabilidad, vulneración de sus derechos o en ambas.</w:t>
      </w:r>
    </w:p>
    <w:p w:rsidR="003123E4" w:rsidRPr="00665A06" w:rsidRDefault="003123E4" w:rsidP="00665A06">
      <w:pPr>
        <w:spacing w:after="0" w:line="480" w:lineRule="auto"/>
        <w:ind w:left="708" w:firstLine="1"/>
        <w:jc w:val="both"/>
        <w:rPr>
          <w:rFonts w:ascii="Times New Roman" w:hAnsi="Times New Roman" w:cs="Times New Roman"/>
          <w:szCs w:val="24"/>
        </w:rPr>
      </w:pPr>
      <w:r w:rsidRPr="00665A06">
        <w:rPr>
          <w:rFonts w:ascii="Times New Roman" w:hAnsi="Times New Roman" w:cs="Times New Roman"/>
          <w:szCs w:val="24"/>
        </w:rPr>
        <w:t>Es decir, la población be</w:t>
      </w:r>
      <w:r w:rsidR="009624E4" w:rsidRPr="00665A06">
        <w:rPr>
          <w:rFonts w:ascii="Times New Roman" w:hAnsi="Times New Roman" w:cs="Times New Roman"/>
          <w:szCs w:val="24"/>
        </w:rPr>
        <w:t xml:space="preserve">neficiaria de estos programas o </w:t>
      </w:r>
      <w:r w:rsidRPr="00665A06">
        <w:rPr>
          <w:rFonts w:ascii="Times New Roman" w:hAnsi="Times New Roman" w:cs="Times New Roman"/>
          <w:szCs w:val="24"/>
        </w:rPr>
        <w:t>prestaciones son aquellos niños, niñas y adolescentes que</w:t>
      </w:r>
      <w:r w:rsidR="004D3851" w:rsidRPr="00665A06">
        <w:rPr>
          <w:rFonts w:ascii="Times New Roman" w:hAnsi="Times New Roman" w:cs="Times New Roman"/>
          <w:szCs w:val="24"/>
        </w:rPr>
        <w:t xml:space="preserve"> </w:t>
      </w:r>
      <w:r w:rsidRPr="00665A06">
        <w:rPr>
          <w:rFonts w:ascii="Times New Roman" w:hAnsi="Times New Roman" w:cs="Times New Roman"/>
          <w:szCs w:val="24"/>
        </w:rPr>
        <w:t>tienen bloqueadas las oportunidades de desarrollar sus</w:t>
      </w:r>
      <w:r w:rsidR="004D3851" w:rsidRPr="00665A06">
        <w:rPr>
          <w:rFonts w:ascii="Times New Roman" w:hAnsi="Times New Roman" w:cs="Times New Roman"/>
          <w:szCs w:val="24"/>
        </w:rPr>
        <w:t xml:space="preserve"> </w:t>
      </w:r>
      <w:r w:rsidRPr="00665A06">
        <w:rPr>
          <w:rFonts w:ascii="Times New Roman" w:hAnsi="Times New Roman" w:cs="Times New Roman"/>
          <w:szCs w:val="24"/>
        </w:rPr>
        <w:t xml:space="preserve">potencialidades, de </w:t>
      </w:r>
      <w:r w:rsidRPr="00665A06">
        <w:rPr>
          <w:rFonts w:ascii="Times New Roman" w:hAnsi="Times New Roman" w:cs="Times New Roman"/>
          <w:szCs w:val="24"/>
        </w:rPr>
        <w:lastRenderedPageBreak/>
        <w:t>compensar déficits, o de integrarse o</w:t>
      </w:r>
      <w:r w:rsidR="004D3851" w:rsidRPr="00665A06">
        <w:rPr>
          <w:rFonts w:ascii="Times New Roman" w:hAnsi="Times New Roman" w:cs="Times New Roman"/>
          <w:szCs w:val="24"/>
        </w:rPr>
        <w:t xml:space="preserve"> </w:t>
      </w:r>
      <w:r w:rsidRPr="00665A06">
        <w:rPr>
          <w:rFonts w:ascii="Times New Roman" w:hAnsi="Times New Roman" w:cs="Times New Roman"/>
          <w:szCs w:val="24"/>
        </w:rPr>
        <w:t>reintegrarse a sus familias, a sus comunidades, al sistema</w:t>
      </w:r>
      <w:r w:rsidR="009624E4" w:rsidRPr="00665A06">
        <w:rPr>
          <w:rFonts w:ascii="Times New Roman" w:hAnsi="Times New Roman" w:cs="Times New Roman"/>
          <w:szCs w:val="24"/>
        </w:rPr>
        <w:t xml:space="preserve"> e</w:t>
      </w:r>
      <w:r w:rsidRPr="00665A06">
        <w:rPr>
          <w:rFonts w:ascii="Times New Roman" w:hAnsi="Times New Roman" w:cs="Times New Roman"/>
          <w:szCs w:val="24"/>
        </w:rPr>
        <w:t>ducativo o al mercado laboral formal.</w:t>
      </w:r>
      <w:r w:rsidR="00CA0273" w:rsidRPr="00665A06">
        <w:rPr>
          <w:rFonts w:ascii="Times New Roman" w:hAnsi="Times New Roman" w:cs="Times New Roman"/>
          <w:szCs w:val="24"/>
        </w:rPr>
        <w:t>”</w:t>
      </w:r>
      <w:r w:rsidR="009624E4" w:rsidRPr="00665A06">
        <w:rPr>
          <w:rFonts w:ascii="Times New Roman" w:hAnsi="Times New Roman" w:cs="Times New Roman"/>
          <w:szCs w:val="24"/>
        </w:rPr>
        <w:t>(Andrade, 2010)</w:t>
      </w:r>
      <w:r w:rsidRPr="00665A06">
        <w:rPr>
          <w:rFonts w:ascii="Times New Roman" w:hAnsi="Times New Roman" w:cs="Times New Roman"/>
          <w:szCs w:val="24"/>
        </w:rPr>
        <w:t>.</w:t>
      </w:r>
    </w:p>
    <w:p w:rsidR="007124D5" w:rsidRPr="001571D1" w:rsidRDefault="00D42F96"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Co</w:t>
      </w:r>
      <w:r w:rsidR="007124D5" w:rsidRPr="001571D1">
        <w:rPr>
          <w:rFonts w:ascii="Times New Roman" w:hAnsi="Times New Roman" w:cs="Times New Roman"/>
          <w:sz w:val="24"/>
          <w:szCs w:val="24"/>
        </w:rPr>
        <w:t>mo es posible observar</w:t>
      </w:r>
      <w:r w:rsidR="002D7C92">
        <w:rPr>
          <w:rFonts w:ascii="Times New Roman" w:hAnsi="Times New Roman" w:cs="Times New Roman"/>
          <w:sz w:val="24"/>
          <w:szCs w:val="24"/>
        </w:rPr>
        <w:t xml:space="preserve"> </w:t>
      </w:r>
      <w:r w:rsidR="00CA0273" w:rsidRPr="001571D1">
        <w:rPr>
          <w:rFonts w:ascii="Times New Roman" w:hAnsi="Times New Roman" w:cs="Times New Roman"/>
          <w:sz w:val="24"/>
          <w:szCs w:val="24"/>
        </w:rPr>
        <w:t>en Chile</w:t>
      </w:r>
      <w:r w:rsidR="007124D5" w:rsidRPr="001571D1">
        <w:rPr>
          <w:rFonts w:ascii="Times New Roman" w:hAnsi="Times New Roman" w:cs="Times New Roman"/>
          <w:sz w:val="24"/>
          <w:szCs w:val="24"/>
        </w:rPr>
        <w:t xml:space="preserve">, las políticas sociales en infancia sostienen discursivamente los términos </w:t>
      </w:r>
      <w:r w:rsidR="004C7EE0">
        <w:rPr>
          <w:rFonts w:ascii="Times New Roman" w:hAnsi="Times New Roman" w:cs="Times New Roman"/>
          <w:sz w:val="24"/>
          <w:szCs w:val="24"/>
        </w:rPr>
        <w:t>con</w:t>
      </w:r>
      <w:r w:rsidR="007124D5" w:rsidRPr="001571D1">
        <w:rPr>
          <w:rFonts w:ascii="Times New Roman" w:hAnsi="Times New Roman" w:cs="Times New Roman"/>
          <w:sz w:val="24"/>
          <w:szCs w:val="24"/>
        </w:rPr>
        <w:t xml:space="preserve"> los que se </w:t>
      </w:r>
      <w:r w:rsidR="004C7EE0">
        <w:rPr>
          <w:rFonts w:ascii="Times New Roman" w:hAnsi="Times New Roman" w:cs="Times New Roman"/>
          <w:sz w:val="24"/>
          <w:szCs w:val="24"/>
        </w:rPr>
        <w:t>definen</w:t>
      </w:r>
      <w:r w:rsidR="004D3851">
        <w:rPr>
          <w:rFonts w:ascii="Times New Roman" w:hAnsi="Times New Roman" w:cs="Times New Roman"/>
          <w:sz w:val="24"/>
          <w:szCs w:val="24"/>
        </w:rPr>
        <w:t xml:space="preserve"> </w:t>
      </w:r>
      <w:r w:rsidR="004C7EE0">
        <w:rPr>
          <w:rFonts w:ascii="Times New Roman" w:hAnsi="Times New Roman" w:cs="Times New Roman"/>
          <w:sz w:val="24"/>
          <w:szCs w:val="24"/>
        </w:rPr>
        <w:t xml:space="preserve">todos </w:t>
      </w:r>
      <w:r w:rsidR="007124D5" w:rsidRPr="001571D1">
        <w:rPr>
          <w:rFonts w:ascii="Times New Roman" w:hAnsi="Times New Roman" w:cs="Times New Roman"/>
          <w:sz w:val="24"/>
          <w:szCs w:val="24"/>
        </w:rPr>
        <w:t xml:space="preserve">los problemas sociales en la postdictadura: </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Igual</w:t>
      </w:r>
      <w:r w:rsidR="003F70B6" w:rsidRPr="001571D1">
        <w:rPr>
          <w:rFonts w:ascii="Times New Roman" w:hAnsi="Times New Roman" w:cs="Times New Roman"/>
          <w:sz w:val="24"/>
          <w:szCs w:val="24"/>
        </w:rPr>
        <w:t>ar</w:t>
      </w:r>
      <w:r w:rsidR="007124D5" w:rsidRPr="001571D1">
        <w:rPr>
          <w:rFonts w:ascii="Times New Roman" w:hAnsi="Times New Roman" w:cs="Times New Roman"/>
          <w:sz w:val="24"/>
          <w:szCs w:val="24"/>
        </w:rPr>
        <w:t xml:space="preserve"> oportunidades</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 xml:space="preserve">, </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Vulnerabilidad</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 xml:space="preserve">, </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Desarrollar potencialidades</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 xml:space="preserve">, </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Compensar déficits</w:t>
      </w:r>
      <w:r w:rsidR="003F70B6" w:rsidRPr="001571D1">
        <w:rPr>
          <w:rFonts w:ascii="Times New Roman" w:hAnsi="Times New Roman" w:cs="Times New Roman"/>
          <w:sz w:val="24"/>
          <w:szCs w:val="24"/>
        </w:rPr>
        <w:t>”</w:t>
      </w:r>
      <w:r w:rsidR="007124D5" w:rsidRPr="001571D1">
        <w:rPr>
          <w:rFonts w:ascii="Times New Roman" w:hAnsi="Times New Roman" w:cs="Times New Roman"/>
          <w:sz w:val="24"/>
          <w:szCs w:val="24"/>
        </w:rPr>
        <w:t xml:space="preserve"> y una </w:t>
      </w:r>
      <w:r w:rsidR="003F70B6" w:rsidRPr="001571D1">
        <w:rPr>
          <w:rFonts w:ascii="Times New Roman" w:hAnsi="Times New Roman" w:cs="Times New Roman"/>
          <w:sz w:val="24"/>
          <w:szCs w:val="24"/>
        </w:rPr>
        <w:t>vía</w:t>
      </w:r>
      <w:r w:rsidR="007124D5" w:rsidRPr="001571D1">
        <w:rPr>
          <w:rFonts w:ascii="Times New Roman" w:hAnsi="Times New Roman" w:cs="Times New Roman"/>
          <w:sz w:val="24"/>
          <w:szCs w:val="24"/>
        </w:rPr>
        <w:t xml:space="preserve"> de resolución</w:t>
      </w:r>
      <w:r w:rsidR="003F70B6" w:rsidRPr="001571D1">
        <w:rPr>
          <w:rFonts w:ascii="Times New Roman" w:hAnsi="Times New Roman" w:cs="Times New Roman"/>
          <w:sz w:val="24"/>
          <w:szCs w:val="24"/>
        </w:rPr>
        <w:t xml:space="preserve"> de problemas</w:t>
      </w:r>
      <w:r w:rsidR="004C7EE0">
        <w:rPr>
          <w:rFonts w:ascii="Times New Roman" w:hAnsi="Times New Roman" w:cs="Times New Roman"/>
          <w:sz w:val="24"/>
          <w:szCs w:val="24"/>
        </w:rPr>
        <w:t xml:space="preserve"> que designa </w:t>
      </w:r>
      <w:r w:rsidR="002D7C92">
        <w:rPr>
          <w:rFonts w:ascii="Times New Roman" w:hAnsi="Times New Roman" w:cs="Times New Roman"/>
          <w:sz w:val="24"/>
          <w:szCs w:val="24"/>
        </w:rPr>
        <w:t>como</w:t>
      </w:r>
      <w:r w:rsidR="003F70B6" w:rsidRPr="001571D1">
        <w:rPr>
          <w:rFonts w:ascii="Times New Roman" w:hAnsi="Times New Roman" w:cs="Times New Roman"/>
          <w:sz w:val="24"/>
          <w:szCs w:val="24"/>
        </w:rPr>
        <w:t xml:space="preserve"> responsables</w:t>
      </w:r>
      <w:r w:rsidR="002D7C92">
        <w:rPr>
          <w:rFonts w:ascii="Times New Roman" w:hAnsi="Times New Roman" w:cs="Times New Roman"/>
          <w:sz w:val="24"/>
          <w:szCs w:val="24"/>
        </w:rPr>
        <w:t xml:space="preserve"> en esta tarea</w:t>
      </w:r>
      <w:r w:rsidR="007124D5" w:rsidRPr="001571D1">
        <w:rPr>
          <w:rFonts w:ascii="Times New Roman" w:hAnsi="Times New Roman" w:cs="Times New Roman"/>
          <w:sz w:val="24"/>
          <w:szCs w:val="24"/>
        </w:rPr>
        <w:t xml:space="preserve">: </w:t>
      </w:r>
      <w:r w:rsidR="003F70B6" w:rsidRPr="001571D1">
        <w:rPr>
          <w:rFonts w:ascii="Times New Roman" w:hAnsi="Times New Roman" w:cs="Times New Roman"/>
          <w:sz w:val="24"/>
          <w:szCs w:val="24"/>
        </w:rPr>
        <w:t xml:space="preserve">1) en primer lugar: </w:t>
      </w:r>
      <w:r w:rsidR="007124D5" w:rsidRPr="001571D1">
        <w:rPr>
          <w:rFonts w:ascii="Times New Roman" w:hAnsi="Times New Roman" w:cs="Times New Roman"/>
          <w:sz w:val="24"/>
          <w:szCs w:val="24"/>
        </w:rPr>
        <w:t>la familia,</w:t>
      </w:r>
      <w:r w:rsidR="003F70B6" w:rsidRPr="001571D1">
        <w:rPr>
          <w:rFonts w:ascii="Times New Roman" w:hAnsi="Times New Roman" w:cs="Times New Roman"/>
          <w:sz w:val="24"/>
          <w:szCs w:val="24"/>
        </w:rPr>
        <w:t xml:space="preserve"> 2) En segundo lugar: </w:t>
      </w:r>
      <w:r w:rsidR="007124D5" w:rsidRPr="001571D1">
        <w:rPr>
          <w:rFonts w:ascii="Times New Roman" w:hAnsi="Times New Roman" w:cs="Times New Roman"/>
          <w:sz w:val="24"/>
          <w:szCs w:val="24"/>
        </w:rPr>
        <w:t>la comunidad</w:t>
      </w:r>
      <w:r w:rsidR="003F70B6" w:rsidRPr="001571D1">
        <w:rPr>
          <w:rFonts w:ascii="Times New Roman" w:hAnsi="Times New Roman" w:cs="Times New Roman"/>
          <w:sz w:val="24"/>
          <w:szCs w:val="24"/>
        </w:rPr>
        <w:t>, 3) En tercer lugar:</w:t>
      </w:r>
      <w:r w:rsidR="007124D5" w:rsidRPr="001571D1">
        <w:rPr>
          <w:rFonts w:ascii="Times New Roman" w:hAnsi="Times New Roman" w:cs="Times New Roman"/>
          <w:sz w:val="24"/>
          <w:szCs w:val="24"/>
        </w:rPr>
        <w:t xml:space="preserve"> el colegio y </w:t>
      </w:r>
      <w:r w:rsidR="003F70B6" w:rsidRPr="001571D1">
        <w:rPr>
          <w:rFonts w:ascii="Times New Roman" w:hAnsi="Times New Roman" w:cs="Times New Roman"/>
          <w:sz w:val="24"/>
          <w:szCs w:val="24"/>
        </w:rPr>
        <w:t>en último lugar</w:t>
      </w:r>
      <w:r w:rsidR="004C7EE0">
        <w:rPr>
          <w:rFonts w:ascii="Times New Roman" w:hAnsi="Times New Roman" w:cs="Times New Roman"/>
          <w:sz w:val="24"/>
          <w:szCs w:val="24"/>
        </w:rPr>
        <w:t>:</w:t>
      </w:r>
      <w:r w:rsidR="004D3851">
        <w:rPr>
          <w:rFonts w:ascii="Times New Roman" w:hAnsi="Times New Roman" w:cs="Times New Roman"/>
          <w:sz w:val="24"/>
          <w:szCs w:val="24"/>
        </w:rPr>
        <w:t xml:space="preserve"> </w:t>
      </w:r>
      <w:r w:rsidR="007124D5" w:rsidRPr="001571D1">
        <w:rPr>
          <w:rFonts w:ascii="Times New Roman" w:hAnsi="Times New Roman" w:cs="Times New Roman"/>
          <w:sz w:val="24"/>
          <w:szCs w:val="24"/>
        </w:rPr>
        <w:t xml:space="preserve">el </w:t>
      </w:r>
      <w:r w:rsidR="00A56A62">
        <w:rPr>
          <w:rFonts w:ascii="Times New Roman" w:hAnsi="Times New Roman" w:cs="Times New Roman"/>
          <w:sz w:val="24"/>
          <w:szCs w:val="24"/>
        </w:rPr>
        <w:t>Estado</w:t>
      </w:r>
      <w:r w:rsidR="003F70B6" w:rsidRPr="001571D1">
        <w:rPr>
          <w:rFonts w:ascii="Times New Roman" w:hAnsi="Times New Roman" w:cs="Times New Roman"/>
          <w:sz w:val="24"/>
          <w:szCs w:val="24"/>
        </w:rPr>
        <w:t xml:space="preserve">. Esta operatoria atraviesa la forma de reformular </w:t>
      </w:r>
      <w:r w:rsidR="004C7EE0">
        <w:rPr>
          <w:rFonts w:ascii="Times New Roman" w:hAnsi="Times New Roman" w:cs="Times New Roman"/>
          <w:sz w:val="24"/>
          <w:szCs w:val="24"/>
        </w:rPr>
        <w:t xml:space="preserve">la política a </w:t>
      </w:r>
      <w:r w:rsidR="00AB531C" w:rsidRPr="001571D1">
        <w:rPr>
          <w:rFonts w:ascii="Times New Roman" w:hAnsi="Times New Roman" w:cs="Times New Roman"/>
          <w:sz w:val="24"/>
          <w:szCs w:val="24"/>
        </w:rPr>
        <w:t xml:space="preserve">partir de las “Las nuevas políticas de protección social” </w:t>
      </w:r>
      <w:r w:rsidR="00AB531C" w:rsidRPr="002D7C92">
        <w:rPr>
          <w:rFonts w:ascii="Times New Roman" w:hAnsi="Times New Roman" w:cs="Times New Roman"/>
          <w:sz w:val="24"/>
          <w:szCs w:val="24"/>
        </w:rPr>
        <w:t>(Larrañaga,</w:t>
      </w:r>
      <w:r w:rsidR="00AB531C" w:rsidRPr="001571D1">
        <w:rPr>
          <w:rFonts w:ascii="Times New Roman" w:hAnsi="Times New Roman" w:cs="Times New Roman"/>
          <w:sz w:val="24"/>
          <w:szCs w:val="24"/>
        </w:rPr>
        <w:t xml:space="preserve"> 2010).</w:t>
      </w:r>
    </w:p>
    <w:p w:rsidR="007124D5" w:rsidRPr="001571D1" w:rsidRDefault="007124D5"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Resulta claro, </w:t>
      </w:r>
      <w:r w:rsidR="002D7C92">
        <w:rPr>
          <w:rFonts w:ascii="Times New Roman" w:hAnsi="Times New Roman" w:cs="Times New Roman"/>
          <w:sz w:val="24"/>
          <w:szCs w:val="24"/>
        </w:rPr>
        <w:t xml:space="preserve">que </w:t>
      </w:r>
      <w:r w:rsidRPr="001571D1">
        <w:rPr>
          <w:rFonts w:ascii="Times New Roman" w:hAnsi="Times New Roman" w:cs="Times New Roman"/>
          <w:sz w:val="24"/>
          <w:szCs w:val="24"/>
        </w:rPr>
        <w:t>tal como plantea</w:t>
      </w:r>
      <w:r w:rsidR="002D7C92">
        <w:rPr>
          <w:rFonts w:ascii="Times New Roman" w:hAnsi="Times New Roman" w:cs="Times New Roman"/>
          <w:sz w:val="24"/>
          <w:szCs w:val="24"/>
        </w:rPr>
        <w:t>ra</w:t>
      </w:r>
      <w:r w:rsidRPr="001571D1">
        <w:rPr>
          <w:rFonts w:ascii="Times New Roman" w:hAnsi="Times New Roman" w:cs="Times New Roman"/>
          <w:sz w:val="24"/>
          <w:szCs w:val="24"/>
        </w:rPr>
        <w:t xml:space="preserve"> Billington (2002)</w:t>
      </w:r>
      <w:r w:rsidR="00D42F96">
        <w:rPr>
          <w:rFonts w:ascii="Times New Roman" w:hAnsi="Times New Roman" w:cs="Times New Roman"/>
          <w:sz w:val="24"/>
          <w:szCs w:val="24"/>
        </w:rPr>
        <w:t>,</w:t>
      </w:r>
      <w:r w:rsidRPr="001571D1">
        <w:rPr>
          <w:rFonts w:ascii="Times New Roman" w:hAnsi="Times New Roman" w:cs="Times New Roman"/>
          <w:sz w:val="24"/>
          <w:szCs w:val="24"/>
        </w:rPr>
        <w:t xml:space="preserve"> que estos énfasis de la política social: ubican la insuficiencia en los niños (vulnerados, con déficit, etc.); que dichas insuficiencias son representadas como fracasos individuales; y </w:t>
      </w:r>
      <w:r w:rsidR="002D7C92">
        <w:rPr>
          <w:rFonts w:ascii="Times New Roman" w:hAnsi="Times New Roman" w:cs="Times New Roman"/>
          <w:sz w:val="24"/>
          <w:szCs w:val="24"/>
        </w:rPr>
        <w:t xml:space="preserve">que </w:t>
      </w:r>
      <w:r w:rsidRPr="001571D1">
        <w:rPr>
          <w:rFonts w:ascii="Times New Roman" w:hAnsi="Times New Roman" w:cs="Times New Roman"/>
          <w:sz w:val="24"/>
          <w:szCs w:val="24"/>
        </w:rPr>
        <w:t xml:space="preserve">permiten que las circunstancias económicas que hacen posible el fracaso permanezcan ocultas (la desigualdad </w:t>
      </w:r>
      <w:r w:rsidR="004C7EE0">
        <w:rPr>
          <w:rFonts w:ascii="Times New Roman" w:hAnsi="Times New Roman" w:cs="Times New Roman"/>
          <w:sz w:val="24"/>
          <w:szCs w:val="24"/>
        </w:rPr>
        <w:t>económica</w:t>
      </w:r>
      <w:r w:rsidRPr="001571D1">
        <w:rPr>
          <w:rFonts w:ascii="Times New Roman" w:hAnsi="Times New Roman" w:cs="Times New Roman"/>
          <w:sz w:val="24"/>
          <w:szCs w:val="24"/>
        </w:rPr>
        <w:t>, política y cultural en Chile)</w:t>
      </w:r>
      <w:r w:rsidR="003F70B6" w:rsidRPr="001571D1">
        <w:rPr>
          <w:rFonts w:ascii="Times New Roman" w:hAnsi="Times New Roman" w:cs="Times New Roman"/>
          <w:sz w:val="24"/>
          <w:szCs w:val="24"/>
        </w:rPr>
        <w:t>.</w:t>
      </w:r>
    </w:p>
    <w:p w:rsidR="003F70B6" w:rsidRDefault="003F70B6"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Esta recomendación a la política social en infancia en Chile puede observarse de manera transparente en el siguiente cuadro </w:t>
      </w:r>
      <w:r w:rsidR="00AB531C" w:rsidRPr="001571D1">
        <w:rPr>
          <w:rFonts w:ascii="Times New Roman" w:hAnsi="Times New Roman" w:cs="Times New Roman"/>
          <w:sz w:val="24"/>
          <w:szCs w:val="24"/>
        </w:rPr>
        <w:t xml:space="preserve">(Cuadro 1) </w:t>
      </w:r>
      <w:r w:rsidR="00262DC3">
        <w:rPr>
          <w:rFonts w:ascii="Times New Roman" w:hAnsi="Times New Roman" w:cs="Times New Roman"/>
          <w:sz w:val="24"/>
          <w:szCs w:val="24"/>
        </w:rPr>
        <w:t>extraído de</w:t>
      </w:r>
      <w:r w:rsidRPr="001571D1">
        <w:rPr>
          <w:rFonts w:ascii="Times New Roman" w:hAnsi="Times New Roman" w:cs="Times New Roman"/>
          <w:sz w:val="24"/>
          <w:szCs w:val="24"/>
        </w:rPr>
        <w:t xml:space="preserve"> la propuesta de Dagmar</w:t>
      </w:r>
      <w:r w:rsidR="002D7C92">
        <w:rPr>
          <w:rFonts w:ascii="Times New Roman" w:hAnsi="Times New Roman" w:cs="Times New Roman"/>
          <w:sz w:val="24"/>
          <w:szCs w:val="24"/>
        </w:rPr>
        <w:t xml:space="preserve"> </w:t>
      </w:r>
      <w:r w:rsidR="002D7C92" w:rsidRPr="002D7C92">
        <w:rPr>
          <w:rFonts w:ascii="Times New Roman" w:hAnsi="Times New Roman" w:cs="Times New Roman"/>
          <w:sz w:val="24"/>
          <w:szCs w:val="24"/>
        </w:rPr>
        <w:t xml:space="preserve">Raczynski </w:t>
      </w:r>
      <w:r w:rsidRPr="001571D1">
        <w:rPr>
          <w:rFonts w:ascii="Times New Roman" w:hAnsi="Times New Roman" w:cs="Times New Roman"/>
          <w:sz w:val="24"/>
          <w:szCs w:val="24"/>
        </w:rPr>
        <w:t>acerca de cómo se debe</w:t>
      </w:r>
      <w:r w:rsidR="00262DC3">
        <w:rPr>
          <w:rFonts w:ascii="Times New Roman" w:hAnsi="Times New Roman" w:cs="Times New Roman"/>
          <w:sz w:val="24"/>
          <w:szCs w:val="24"/>
        </w:rPr>
        <w:t>ría</w:t>
      </w:r>
      <w:r w:rsidRPr="001571D1">
        <w:rPr>
          <w:rFonts w:ascii="Times New Roman" w:hAnsi="Times New Roman" w:cs="Times New Roman"/>
          <w:sz w:val="24"/>
          <w:szCs w:val="24"/>
        </w:rPr>
        <w:t xml:space="preserve"> </w:t>
      </w:r>
      <w:r w:rsidRPr="00D42F96">
        <w:rPr>
          <w:rFonts w:ascii="Times New Roman" w:hAnsi="Times New Roman" w:cs="Times New Roman"/>
          <w:i/>
          <w:sz w:val="24"/>
          <w:szCs w:val="24"/>
        </w:rPr>
        <w:t>operacionalizar</w:t>
      </w:r>
      <w:r w:rsidRPr="001571D1">
        <w:rPr>
          <w:rFonts w:ascii="Times New Roman" w:hAnsi="Times New Roman" w:cs="Times New Roman"/>
          <w:sz w:val="24"/>
          <w:szCs w:val="24"/>
        </w:rPr>
        <w:t xml:space="preserve"> una política inspirada en los derechos del niño</w:t>
      </w:r>
      <w:r w:rsidR="002D7C92">
        <w:rPr>
          <w:rFonts w:ascii="Times New Roman" w:hAnsi="Times New Roman" w:cs="Times New Roman"/>
          <w:sz w:val="24"/>
          <w:szCs w:val="24"/>
        </w:rPr>
        <w:t xml:space="preserve"> (Cuadro 1)</w:t>
      </w:r>
      <w:r w:rsidRPr="001571D1">
        <w:rPr>
          <w:rFonts w:ascii="Times New Roman" w:hAnsi="Times New Roman" w:cs="Times New Roman"/>
          <w:sz w:val="24"/>
          <w:szCs w:val="24"/>
        </w:rPr>
        <w:t>.</w:t>
      </w:r>
    </w:p>
    <w:p w:rsidR="002D7C92" w:rsidRPr="001571D1" w:rsidRDefault="002D7C92"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Cuadro 1: </w:t>
      </w:r>
      <w:r w:rsidRPr="002D7C92">
        <w:rPr>
          <w:rFonts w:ascii="Times New Roman" w:hAnsi="Times New Roman" w:cs="Times New Roman"/>
          <w:sz w:val="24"/>
          <w:szCs w:val="24"/>
        </w:rPr>
        <w:t xml:space="preserve">Propuesta de </w:t>
      </w:r>
      <w:r>
        <w:rPr>
          <w:rFonts w:ascii="Times New Roman" w:hAnsi="Times New Roman" w:cs="Times New Roman"/>
          <w:sz w:val="24"/>
          <w:szCs w:val="24"/>
        </w:rPr>
        <w:t xml:space="preserve">Dagmar Raczynski (2006, pp.11) </w:t>
      </w:r>
      <w:r w:rsidRPr="002D7C92">
        <w:rPr>
          <w:rFonts w:ascii="Times New Roman" w:hAnsi="Times New Roman" w:cs="Times New Roman"/>
          <w:sz w:val="24"/>
          <w:szCs w:val="24"/>
        </w:rPr>
        <w:t xml:space="preserve">política para la niñez </w:t>
      </w:r>
      <w:r>
        <w:rPr>
          <w:rFonts w:ascii="Times New Roman" w:hAnsi="Times New Roman" w:cs="Times New Roman"/>
          <w:sz w:val="24"/>
          <w:szCs w:val="24"/>
        </w:rPr>
        <w:t xml:space="preserve">temprana y principales ámbitos </w:t>
      </w:r>
      <w:r w:rsidRPr="002D7C92">
        <w:rPr>
          <w:rFonts w:ascii="Times New Roman" w:hAnsi="Times New Roman" w:cs="Times New Roman"/>
          <w:sz w:val="24"/>
          <w:szCs w:val="24"/>
        </w:rPr>
        <w:t>de acción</w:t>
      </w:r>
      <w:r>
        <w:rPr>
          <w:rFonts w:ascii="Times New Roman" w:hAnsi="Times New Roman" w:cs="Times New Roman"/>
          <w:sz w:val="24"/>
          <w:szCs w:val="24"/>
        </w:rPr>
        <w:t>.</w:t>
      </w:r>
    </w:p>
    <w:p w:rsidR="00957AF5" w:rsidRPr="001571D1" w:rsidRDefault="00957AF5"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noProof/>
          <w:sz w:val="24"/>
          <w:szCs w:val="24"/>
          <w:lang w:eastAsia="es-CL"/>
        </w:rPr>
        <w:lastRenderedPageBreak/>
        <w:drawing>
          <wp:inline distT="0" distB="0" distL="0" distR="0">
            <wp:extent cx="4385170" cy="3984771"/>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170" cy="3984771"/>
                    </a:xfrm>
                    <a:prstGeom prst="rect">
                      <a:avLst/>
                    </a:prstGeom>
                    <a:noFill/>
                    <a:ln>
                      <a:noFill/>
                    </a:ln>
                  </pic:spPr>
                </pic:pic>
              </a:graphicData>
            </a:graphic>
          </wp:inline>
        </w:drawing>
      </w:r>
    </w:p>
    <w:p w:rsidR="00D5653D" w:rsidRPr="001571D1" w:rsidRDefault="00AB531C"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En</w:t>
      </w:r>
      <w:r w:rsidR="00957AF5" w:rsidRPr="001571D1">
        <w:rPr>
          <w:rFonts w:ascii="Times New Roman" w:hAnsi="Times New Roman" w:cs="Times New Roman"/>
          <w:sz w:val="24"/>
          <w:szCs w:val="24"/>
        </w:rPr>
        <w:t xml:space="preserve"> esa misma línea, se podrá encontrar la argumentación de la política de infancia en distintos </w:t>
      </w:r>
      <w:r w:rsidR="00D42F96">
        <w:rPr>
          <w:rFonts w:ascii="Times New Roman" w:hAnsi="Times New Roman" w:cs="Times New Roman"/>
          <w:sz w:val="24"/>
          <w:szCs w:val="24"/>
        </w:rPr>
        <w:t xml:space="preserve">documentos previos </w:t>
      </w:r>
      <w:r w:rsidR="00D5653D" w:rsidRPr="001571D1">
        <w:rPr>
          <w:rFonts w:ascii="Times New Roman" w:hAnsi="Times New Roman" w:cs="Times New Roman"/>
          <w:sz w:val="24"/>
          <w:szCs w:val="24"/>
        </w:rPr>
        <w:t xml:space="preserve">a su diseño más general y también en los diseños y propuestas construidos para operacionalizar dichos principios. </w:t>
      </w:r>
    </w:p>
    <w:p w:rsidR="00D5653D" w:rsidRPr="001571D1" w:rsidRDefault="00D5653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Entre los programas de atención a la infancia provenientes del Estado quizás uno de los más desatacados sea el </w:t>
      </w:r>
      <w:r w:rsidR="00310206" w:rsidRPr="001571D1">
        <w:rPr>
          <w:rFonts w:ascii="Times New Roman" w:hAnsi="Times New Roman" w:cs="Times New Roman"/>
          <w:sz w:val="24"/>
          <w:szCs w:val="24"/>
        </w:rPr>
        <w:t xml:space="preserve">programa </w:t>
      </w:r>
      <w:r w:rsidRPr="004C7EE0">
        <w:rPr>
          <w:rFonts w:ascii="Times New Roman" w:hAnsi="Times New Roman" w:cs="Times New Roman"/>
          <w:i/>
          <w:sz w:val="24"/>
          <w:szCs w:val="24"/>
        </w:rPr>
        <w:t>Chile Crece Contigo</w:t>
      </w:r>
      <w:r w:rsidRPr="001571D1">
        <w:rPr>
          <w:rFonts w:ascii="Times New Roman" w:hAnsi="Times New Roman" w:cs="Times New Roman"/>
          <w:sz w:val="24"/>
          <w:szCs w:val="24"/>
        </w:rPr>
        <w:t xml:space="preserve">, destacado no sólo por la magnitud de los recursos asignados, sino también la incidencia </w:t>
      </w:r>
      <w:r w:rsidR="00BB013F" w:rsidRPr="001571D1">
        <w:rPr>
          <w:rFonts w:ascii="Times New Roman" w:hAnsi="Times New Roman" w:cs="Times New Roman"/>
          <w:sz w:val="24"/>
          <w:szCs w:val="24"/>
        </w:rPr>
        <w:t xml:space="preserve">de hipótesis médico-psicológicas </w:t>
      </w:r>
      <w:r w:rsidR="00BB013F">
        <w:rPr>
          <w:rFonts w:ascii="Times New Roman" w:hAnsi="Times New Roman" w:cs="Times New Roman"/>
          <w:sz w:val="24"/>
          <w:szCs w:val="24"/>
        </w:rPr>
        <w:t>que caracterizan</w:t>
      </w:r>
      <w:r w:rsidRPr="001571D1">
        <w:rPr>
          <w:rFonts w:ascii="Times New Roman" w:hAnsi="Times New Roman" w:cs="Times New Roman"/>
          <w:sz w:val="24"/>
          <w:szCs w:val="24"/>
        </w:rPr>
        <w:t xml:space="preserve"> </w:t>
      </w:r>
      <w:r w:rsidR="00BB013F">
        <w:rPr>
          <w:rFonts w:ascii="Times New Roman" w:hAnsi="Times New Roman" w:cs="Times New Roman"/>
          <w:sz w:val="24"/>
          <w:szCs w:val="24"/>
        </w:rPr>
        <w:t>la diferencia entre</w:t>
      </w:r>
      <w:r w:rsidRPr="001571D1">
        <w:rPr>
          <w:rFonts w:ascii="Times New Roman" w:hAnsi="Times New Roman" w:cs="Times New Roman"/>
          <w:sz w:val="24"/>
          <w:szCs w:val="24"/>
        </w:rPr>
        <w:t xml:space="preserve"> lo normal y lo patológico. </w:t>
      </w:r>
    </w:p>
    <w:p w:rsidR="00D42F96" w:rsidRDefault="00D5653D"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Esta política de carácter multisectorial tiene por objetivo</w:t>
      </w:r>
      <w:r w:rsidR="00BB013F">
        <w:rPr>
          <w:rFonts w:ascii="Times New Roman" w:hAnsi="Times New Roman" w:cs="Times New Roman"/>
          <w:sz w:val="24"/>
          <w:szCs w:val="24"/>
        </w:rPr>
        <w:t>:</w:t>
      </w:r>
      <w:r w:rsidRPr="001571D1">
        <w:rPr>
          <w:rFonts w:ascii="Times New Roman" w:hAnsi="Times New Roman" w:cs="Times New Roman"/>
          <w:sz w:val="24"/>
          <w:szCs w:val="24"/>
        </w:rPr>
        <w:t xml:space="preserve"> </w:t>
      </w:r>
    </w:p>
    <w:p w:rsidR="00D5653D" w:rsidRPr="001571D1" w:rsidRDefault="00D42F96"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R</w:t>
      </w:r>
      <w:r w:rsidR="00D5653D" w:rsidRPr="001571D1">
        <w:rPr>
          <w:rFonts w:ascii="Times New Roman" w:hAnsi="Times New Roman" w:cs="Times New Roman"/>
          <w:sz w:val="24"/>
          <w:szCs w:val="24"/>
        </w:rPr>
        <w:t xml:space="preserve">educir la brecha de rezagos en el desarrollo (motor, cognitivo, social o emocional) infantil entre grupos socioeconómicos extremos. La mayor parte de estas intervenciones se producen en el nivel de atención primaria y están dirigidas a la promoción del desarrollo infantil saludable y la prevención mediante la educación grupal para el desarrollo de </w:t>
      </w:r>
      <w:r w:rsidR="00D5653D" w:rsidRPr="001571D1">
        <w:rPr>
          <w:rFonts w:ascii="Times New Roman" w:hAnsi="Times New Roman" w:cs="Times New Roman"/>
          <w:i/>
          <w:sz w:val="24"/>
          <w:szCs w:val="24"/>
        </w:rPr>
        <w:t xml:space="preserve">habilidades </w:t>
      </w:r>
      <w:r w:rsidR="00D5653D" w:rsidRPr="001571D1">
        <w:rPr>
          <w:rFonts w:ascii="Times New Roman" w:hAnsi="Times New Roman" w:cs="Times New Roman"/>
          <w:i/>
          <w:sz w:val="24"/>
          <w:szCs w:val="24"/>
        </w:rPr>
        <w:lastRenderedPageBreak/>
        <w:t>parentales</w:t>
      </w:r>
      <w:r w:rsidR="00D5653D" w:rsidRPr="001571D1">
        <w:rPr>
          <w:rFonts w:ascii="Times New Roman" w:hAnsi="Times New Roman" w:cs="Times New Roman"/>
          <w:sz w:val="24"/>
          <w:szCs w:val="24"/>
        </w:rPr>
        <w:t>, visitas domiciliarias integrales y acciones de coordinación y trabajo integrado entre los centros de salud, sala cunas y jardines infantiles de un territorio. Por otra parte se considera como prioritario la integración de niños y niñas con mayor vulnerabilidad (biológica o social) a alguna modalidad estimulación temprana, sea esta por la vía de la educación temprana o por modalidades no convencionales, tales como las salas de estimulación en los centro de salud, o modalidad</w:t>
      </w:r>
      <w:r w:rsidR="00E8662F" w:rsidRPr="001571D1">
        <w:rPr>
          <w:rFonts w:ascii="Times New Roman" w:hAnsi="Times New Roman" w:cs="Times New Roman"/>
          <w:sz w:val="24"/>
          <w:szCs w:val="24"/>
        </w:rPr>
        <w:t xml:space="preserve">es itinerantes de estimulación del desarrollo en territorios con </w:t>
      </w:r>
      <w:r>
        <w:rPr>
          <w:rFonts w:ascii="Times New Roman" w:hAnsi="Times New Roman" w:cs="Times New Roman"/>
          <w:sz w:val="24"/>
          <w:szCs w:val="24"/>
        </w:rPr>
        <w:t>una mayor dispersión geográfica (Molina</w:t>
      </w:r>
      <w:r w:rsidR="00E8662F" w:rsidRPr="001571D1">
        <w:rPr>
          <w:rFonts w:ascii="Times New Roman" w:hAnsi="Times New Roman" w:cs="Times New Roman"/>
          <w:sz w:val="24"/>
          <w:szCs w:val="24"/>
        </w:rPr>
        <w:t>;</w:t>
      </w:r>
      <w:r w:rsidR="004D3851">
        <w:rPr>
          <w:rFonts w:ascii="Times New Roman" w:hAnsi="Times New Roman" w:cs="Times New Roman"/>
          <w:sz w:val="24"/>
          <w:szCs w:val="24"/>
        </w:rPr>
        <w:t xml:space="preserve"> </w:t>
      </w:r>
      <w:r w:rsidR="00E8662F" w:rsidRPr="001571D1">
        <w:rPr>
          <w:rFonts w:ascii="Times New Roman" w:hAnsi="Times New Roman" w:cs="Times New Roman"/>
          <w:sz w:val="24"/>
          <w:szCs w:val="24"/>
        </w:rPr>
        <w:t>Cordero &amp; Silva,2008 p.16).</w:t>
      </w:r>
    </w:p>
    <w:p w:rsidR="001C5901" w:rsidRPr="001571D1" w:rsidRDefault="00BB013F"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E8662F" w:rsidRPr="001571D1">
        <w:rPr>
          <w:rFonts w:ascii="Times New Roman" w:hAnsi="Times New Roman" w:cs="Times New Roman"/>
          <w:sz w:val="24"/>
          <w:szCs w:val="24"/>
        </w:rPr>
        <w:t>ste programa elabora</w:t>
      </w:r>
      <w:r>
        <w:rPr>
          <w:rFonts w:ascii="Times New Roman" w:hAnsi="Times New Roman" w:cs="Times New Roman"/>
          <w:sz w:val="24"/>
          <w:szCs w:val="24"/>
        </w:rPr>
        <w:t>do</w:t>
      </w:r>
      <w:r w:rsidR="00E8662F" w:rsidRPr="001571D1">
        <w:rPr>
          <w:rFonts w:ascii="Times New Roman" w:hAnsi="Times New Roman" w:cs="Times New Roman"/>
          <w:sz w:val="24"/>
          <w:szCs w:val="24"/>
        </w:rPr>
        <w:t xml:space="preserve"> </w:t>
      </w:r>
      <w:r>
        <w:rPr>
          <w:rFonts w:ascii="Times New Roman" w:hAnsi="Times New Roman" w:cs="Times New Roman"/>
          <w:sz w:val="24"/>
          <w:szCs w:val="24"/>
        </w:rPr>
        <w:t xml:space="preserve">por el </w:t>
      </w:r>
      <w:r w:rsidRPr="001571D1">
        <w:rPr>
          <w:rFonts w:ascii="Times New Roman" w:hAnsi="Times New Roman" w:cs="Times New Roman"/>
          <w:sz w:val="24"/>
          <w:szCs w:val="24"/>
        </w:rPr>
        <w:t>Consejo Asesor Presidencial</w:t>
      </w:r>
      <w:r>
        <w:rPr>
          <w:rFonts w:ascii="Times New Roman" w:hAnsi="Times New Roman" w:cs="Times New Roman"/>
          <w:sz w:val="24"/>
          <w:szCs w:val="24"/>
        </w:rPr>
        <w:t xml:space="preserve"> del primer gobierno la Presidenta Michelle Bachelet. Desarrollado</w:t>
      </w:r>
      <w:r w:rsidRPr="001571D1">
        <w:rPr>
          <w:rFonts w:ascii="Times New Roman" w:hAnsi="Times New Roman" w:cs="Times New Roman"/>
          <w:sz w:val="24"/>
          <w:szCs w:val="24"/>
        </w:rPr>
        <w:t xml:space="preserve"> </w:t>
      </w:r>
      <w:r w:rsidR="00E8662F" w:rsidRPr="001571D1">
        <w:rPr>
          <w:rFonts w:ascii="Times New Roman" w:hAnsi="Times New Roman" w:cs="Times New Roman"/>
          <w:sz w:val="24"/>
          <w:szCs w:val="24"/>
        </w:rPr>
        <w:t xml:space="preserve">a partir </w:t>
      </w:r>
      <w:r>
        <w:rPr>
          <w:rFonts w:ascii="Times New Roman" w:hAnsi="Times New Roman" w:cs="Times New Roman"/>
          <w:sz w:val="24"/>
          <w:szCs w:val="24"/>
        </w:rPr>
        <w:t xml:space="preserve">de </w:t>
      </w:r>
      <w:r w:rsidR="00E8662F" w:rsidRPr="001571D1">
        <w:rPr>
          <w:rFonts w:ascii="Times New Roman" w:hAnsi="Times New Roman" w:cs="Times New Roman"/>
          <w:sz w:val="24"/>
          <w:szCs w:val="24"/>
        </w:rPr>
        <w:t xml:space="preserve">un proceso de consulta ciudadana, reuniones con expertos y </w:t>
      </w:r>
      <w:r>
        <w:rPr>
          <w:rFonts w:ascii="Times New Roman" w:hAnsi="Times New Roman" w:cs="Times New Roman"/>
          <w:sz w:val="24"/>
          <w:szCs w:val="24"/>
        </w:rPr>
        <w:t xml:space="preserve">de </w:t>
      </w:r>
      <w:r w:rsidR="00E8662F" w:rsidRPr="001571D1">
        <w:rPr>
          <w:rFonts w:ascii="Times New Roman" w:hAnsi="Times New Roman" w:cs="Times New Roman"/>
          <w:sz w:val="24"/>
          <w:szCs w:val="24"/>
        </w:rPr>
        <w:t xml:space="preserve">una serie de estrategias participativas que anudaban distintas organizaciones. </w:t>
      </w:r>
      <w:r>
        <w:rPr>
          <w:rFonts w:ascii="Times New Roman" w:hAnsi="Times New Roman" w:cs="Times New Roman"/>
          <w:sz w:val="24"/>
          <w:szCs w:val="24"/>
        </w:rPr>
        <w:t>En el cual, s</w:t>
      </w:r>
      <w:r w:rsidR="00E8662F" w:rsidRPr="001571D1">
        <w:rPr>
          <w:rFonts w:ascii="Times New Roman" w:hAnsi="Times New Roman" w:cs="Times New Roman"/>
          <w:sz w:val="24"/>
          <w:szCs w:val="24"/>
        </w:rPr>
        <w:t xml:space="preserve">in embargo, no deja de impresionar el énfasis en relación al rezago cognitivo y psicomotor, </w:t>
      </w:r>
      <w:r>
        <w:rPr>
          <w:rFonts w:ascii="Times New Roman" w:hAnsi="Times New Roman" w:cs="Times New Roman"/>
          <w:sz w:val="24"/>
          <w:szCs w:val="24"/>
        </w:rPr>
        <w:t>utilizado como</w:t>
      </w:r>
      <w:r w:rsidR="00E8662F" w:rsidRPr="001571D1">
        <w:rPr>
          <w:rFonts w:ascii="Times New Roman" w:hAnsi="Times New Roman" w:cs="Times New Roman"/>
          <w:sz w:val="24"/>
          <w:szCs w:val="24"/>
        </w:rPr>
        <w:t xml:space="preserve"> </w:t>
      </w:r>
      <w:r w:rsidR="007B2B12" w:rsidRPr="001571D1">
        <w:rPr>
          <w:rFonts w:ascii="Times New Roman" w:hAnsi="Times New Roman" w:cs="Times New Roman"/>
          <w:sz w:val="24"/>
          <w:szCs w:val="24"/>
        </w:rPr>
        <w:t>argumento central y definitivo a través del cual se evalúa la “calidad de la maternidad o de la paternidad”</w:t>
      </w:r>
      <w:r w:rsidR="001C5901" w:rsidRPr="001571D1">
        <w:rPr>
          <w:rFonts w:ascii="Times New Roman" w:hAnsi="Times New Roman" w:cs="Times New Roman"/>
          <w:sz w:val="24"/>
          <w:szCs w:val="24"/>
        </w:rPr>
        <w:t xml:space="preserve">, las posibilidades futuras de dichos </w:t>
      </w:r>
      <w:r>
        <w:rPr>
          <w:rFonts w:ascii="Times New Roman" w:hAnsi="Times New Roman" w:cs="Times New Roman"/>
          <w:sz w:val="24"/>
          <w:szCs w:val="24"/>
        </w:rPr>
        <w:t xml:space="preserve">futuros </w:t>
      </w:r>
      <w:r w:rsidR="001C5901" w:rsidRPr="001571D1">
        <w:rPr>
          <w:rFonts w:ascii="Times New Roman" w:hAnsi="Times New Roman" w:cs="Times New Roman"/>
          <w:sz w:val="24"/>
          <w:szCs w:val="24"/>
        </w:rPr>
        <w:t>ciudadanos</w:t>
      </w:r>
      <w:r>
        <w:rPr>
          <w:rFonts w:ascii="Times New Roman" w:hAnsi="Times New Roman" w:cs="Times New Roman"/>
          <w:sz w:val="24"/>
          <w:szCs w:val="24"/>
        </w:rPr>
        <w:t xml:space="preserve"> (hoy niños).</w:t>
      </w:r>
      <w:r w:rsidR="003B419C" w:rsidRPr="001571D1">
        <w:rPr>
          <w:rFonts w:ascii="Times New Roman" w:hAnsi="Times New Roman" w:cs="Times New Roman"/>
          <w:sz w:val="24"/>
          <w:szCs w:val="24"/>
        </w:rPr>
        <w:t xml:space="preserve"> </w:t>
      </w:r>
    </w:p>
    <w:p w:rsidR="00E8662F" w:rsidRDefault="001C5901"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Este devenir del discurso sobre el derecho a protección de la niñez transita entonces a construir indicadores basados en categorías psicológicas que en la búsqueda de ser útiles para un diseño concreto y de factibilidad nacional se universalizan, se descontextualizan y muchas veces se vuelven amenazantes inclusive para quienes deben ser protegidos. El caso más claro de este uso de los saberes psicológicos es la polémica discusión que hoy existe en torno al uso que los profesionales hacen de la teoría del apego para evaluar habilidades parentales y declarar susceptible o no de adopción a los niños-hijos de las familias más vulnerables que por razones diversas han sido objeto de protección</w:t>
      </w:r>
      <w:r w:rsidR="00531795" w:rsidRPr="001571D1">
        <w:rPr>
          <w:rFonts w:ascii="Times New Roman" w:hAnsi="Times New Roman" w:cs="Times New Roman"/>
          <w:sz w:val="24"/>
          <w:szCs w:val="24"/>
        </w:rPr>
        <w:fldChar w:fldCharType="begin"/>
      </w:r>
      <w:r w:rsidR="009848E7" w:rsidRPr="001571D1">
        <w:rPr>
          <w:rFonts w:ascii="Times New Roman" w:hAnsi="Times New Roman" w:cs="Times New Roman"/>
          <w:sz w:val="24"/>
          <w:szCs w:val="24"/>
        </w:rPr>
        <w:instrText xml:space="preserve"> ADDIN EN.CITE &lt;EndNote&gt;&lt;Cite&gt;&lt;Author&gt;Marchant&lt;/Author&gt;&lt;Year&gt;2014&lt;/Year&gt;&lt;RecNum&gt;930&lt;/RecNum&gt;&lt;DisplayText&gt;(Marchant, 2014)&lt;/DisplayText&gt;&lt;record&gt;&lt;rec-number&gt;930&lt;/rec-number&gt;&lt;foreign-keys&gt;&lt;key app="EN" db-id="xffaprteqw0ssde5w0gppzrdw9dvtraxrd55"&gt;930&lt;/key&gt;&lt;/foreign-keys&gt;&lt;ref-type name="Book"&gt;6&lt;/ref-type&gt;&lt;contributors&gt;&lt;authors&gt;&lt;author&gt;Marchant, Matias&lt;/author&gt;&lt;/authors&gt;&lt;/contributors&gt;&lt;titles&gt;&lt;title&gt;Vínculo y memoria. Acompañamiento terapéutico a niños internados&lt;/title&gt;&lt;/titles&gt;&lt;dates&gt;&lt;year&gt;2014&lt;/year&gt;&lt;/dates&gt;&lt;pub-location&gt;Santiago&lt;/pub-location&gt;&lt;publisher&gt;Cuarto Propio&lt;/publisher&gt;&lt;urls&gt;&lt;/urls&gt;&lt;/record&gt;&lt;/Cite&gt;&lt;/EndNote&gt;</w:instrText>
      </w:r>
      <w:r w:rsidR="00531795" w:rsidRPr="001571D1">
        <w:rPr>
          <w:rFonts w:ascii="Times New Roman" w:hAnsi="Times New Roman" w:cs="Times New Roman"/>
          <w:sz w:val="24"/>
          <w:szCs w:val="24"/>
        </w:rPr>
        <w:fldChar w:fldCharType="separate"/>
      </w:r>
      <w:r w:rsidR="009848E7" w:rsidRPr="001571D1">
        <w:rPr>
          <w:rFonts w:ascii="Times New Roman" w:hAnsi="Times New Roman" w:cs="Times New Roman"/>
          <w:noProof/>
          <w:sz w:val="24"/>
          <w:szCs w:val="24"/>
        </w:rPr>
        <w:t>(</w:t>
      </w:r>
      <w:hyperlink w:anchor="_ENREF_12" w:tooltip="Marchant, 2014 #930" w:history="1">
        <w:r w:rsidR="00E90887" w:rsidRPr="001571D1">
          <w:rPr>
            <w:rFonts w:ascii="Times New Roman" w:hAnsi="Times New Roman" w:cs="Times New Roman"/>
            <w:noProof/>
            <w:sz w:val="24"/>
            <w:szCs w:val="24"/>
          </w:rPr>
          <w:t>Marchant, 2014</w:t>
        </w:r>
      </w:hyperlink>
      <w:r w:rsidR="009848E7"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Pr="001571D1">
        <w:rPr>
          <w:rFonts w:ascii="Times New Roman" w:hAnsi="Times New Roman" w:cs="Times New Roman"/>
          <w:sz w:val="24"/>
          <w:szCs w:val="24"/>
        </w:rPr>
        <w:t>.</w:t>
      </w:r>
    </w:p>
    <w:p w:rsidR="00BC6967" w:rsidRDefault="009624E4" w:rsidP="00665A06">
      <w:pPr>
        <w:spacing w:after="0" w:line="480" w:lineRule="auto"/>
        <w:ind w:firstLine="709"/>
        <w:jc w:val="both"/>
        <w:rPr>
          <w:rFonts w:ascii="Times New Roman" w:hAnsi="Times New Roman" w:cs="Times New Roman"/>
          <w:i/>
          <w:sz w:val="24"/>
          <w:szCs w:val="24"/>
        </w:rPr>
      </w:pPr>
      <w:r w:rsidRPr="001571D1">
        <w:rPr>
          <w:rFonts w:ascii="Times New Roman" w:hAnsi="Times New Roman" w:cs="Times New Roman"/>
          <w:i/>
          <w:sz w:val="24"/>
          <w:szCs w:val="24"/>
        </w:rPr>
        <w:t>El concepto de apego</w:t>
      </w:r>
      <w:r w:rsidR="008C034C" w:rsidRPr="001571D1">
        <w:rPr>
          <w:rFonts w:ascii="Times New Roman" w:hAnsi="Times New Roman" w:cs="Times New Roman"/>
          <w:i/>
          <w:sz w:val="24"/>
          <w:szCs w:val="24"/>
        </w:rPr>
        <w:t xml:space="preserve"> en </w:t>
      </w:r>
      <w:r w:rsidR="00424E70">
        <w:rPr>
          <w:rFonts w:ascii="Times New Roman" w:hAnsi="Times New Roman" w:cs="Times New Roman"/>
          <w:i/>
          <w:sz w:val="24"/>
          <w:szCs w:val="24"/>
        </w:rPr>
        <w:t>el sistema de protección de la niñez</w:t>
      </w:r>
      <w:r w:rsidR="008C034C" w:rsidRPr="001571D1">
        <w:rPr>
          <w:rFonts w:ascii="Times New Roman" w:hAnsi="Times New Roman" w:cs="Times New Roman"/>
          <w:i/>
          <w:sz w:val="24"/>
          <w:szCs w:val="24"/>
        </w:rPr>
        <w:t>.</w:t>
      </w:r>
    </w:p>
    <w:p w:rsidR="009848E7" w:rsidRPr="001571D1" w:rsidRDefault="009848E7"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lastRenderedPageBreak/>
        <w:t xml:space="preserve">La dificultad de operacionalizar una política que tenga como foco </w:t>
      </w:r>
      <w:r w:rsidR="00BB013F">
        <w:rPr>
          <w:rFonts w:ascii="Times New Roman" w:hAnsi="Times New Roman" w:cs="Times New Roman"/>
          <w:sz w:val="24"/>
          <w:szCs w:val="24"/>
        </w:rPr>
        <w:t>un</w:t>
      </w:r>
      <w:r w:rsidRPr="001571D1">
        <w:rPr>
          <w:rFonts w:ascii="Times New Roman" w:hAnsi="Times New Roman" w:cs="Times New Roman"/>
          <w:sz w:val="24"/>
          <w:szCs w:val="24"/>
        </w:rPr>
        <w:t xml:space="preserve"> sujeto de derecho, instó al Estado de Chile a construir un panorama respecto a cuales podrían ser los elementos que afectará</w:t>
      </w:r>
      <w:r w:rsidR="004C7EE0">
        <w:rPr>
          <w:rFonts w:ascii="Times New Roman" w:hAnsi="Times New Roman" w:cs="Times New Roman"/>
          <w:sz w:val="24"/>
          <w:szCs w:val="24"/>
        </w:rPr>
        <w:t>n más radicalmente a los niños</w:t>
      </w:r>
      <w:r w:rsidRPr="001571D1">
        <w:rPr>
          <w:rFonts w:ascii="Times New Roman" w:hAnsi="Times New Roman" w:cs="Times New Roman"/>
          <w:sz w:val="24"/>
          <w:szCs w:val="24"/>
        </w:rPr>
        <w:t>. Basándose en diversos indicadores se catalog</w:t>
      </w:r>
      <w:r w:rsidR="004C7EE0">
        <w:rPr>
          <w:rFonts w:ascii="Times New Roman" w:hAnsi="Times New Roman" w:cs="Times New Roman"/>
          <w:sz w:val="24"/>
          <w:szCs w:val="24"/>
        </w:rPr>
        <w:t>ó</w:t>
      </w:r>
      <w:r w:rsidR="00BB013F">
        <w:rPr>
          <w:rFonts w:ascii="Times New Roman" w:hAnsi="Times New Roman" w:cs="Times New Roman"/>
          <w:sz w:val="24"/>
          <w:szCs w:val="24"/>
        </w:rPr>
        <w:t xml:space="preserve"> </w:t>
      </w:r>
      <w:r w:rsidR="004C7EE0">
        <w:rPr>
          <w:rFonts w:ascii="Times New Roman" w:hAnsi="Times New Roman" w:cs="Times New Roman"/>
          <w:sz w:val="24"/>
          <w:szCs w:val="24"/>
        </w:rPr>
        <w:t xml:space="preserve">y mandató </w:t>
      </w:r>
      <w:r w:rsidRPr="001571D1">
        <w:rPr>
          <w:rFonts w:ascii="Times New Roman" w:hAnsi="Times New Roman" w:cs="Times New Roman"/>
          <w:sz w:val="24"/>
          <w:szCs w:val="24"/>
        </w:rPr>
        <w:t xml:space="preserve">que el tema prioritario en infancia debía ser </w:t>
      </w:r>
      <w:r w:rsidR="004C7EE0">
        <w:rPr>
          <w:rFonts w:ascii="Times New Roman" w:hAnsi="Times New Roman" w:cs="Times New Roman"/>
          <w:sz w:val="24"/>
          <w:szCs w:val="24"/>
        </w:rPr>
        <w:t xml:space="preserve">enfrentar </w:t>
      </w:r>
      <w:r w:rsidRPr="001571D1">
        <w:rPr>
          <w:rFonts w:ascii="Times New Roman" w:hAnsi="Times New Roman" w:cs="Times New Roman"/>
          <w:sz w:val="24"/>
          <w:szCs w:val="24"/>
        </w:rPr>
        <w:t>las desigualdades económicas que limitaban el desarrollo de todo su potencial.</w:t>
      </w:r>
    </w:p>
    <w:p w:rsidR="009848E7" w:rsidRPr="001571D1" w:rsidRDefault="00EE2042"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Para ello, sistemáticamente en las evaluaciones del programa se considera </w:t>
      </w:r>
      <w:r w:rsidR="009848E7" w:rsidRPr="001571D1">
        <w:rPr>
          <w:rFonts w:ascii="Times New Roman" w:hAnsi="Times New Roman" w:cs="Times New Roman"/>
          <w:sz w:val="24"/>
          <w:szCs w:val="24"/>
        </w:rPr>
        <w:t>l</w:t>
      </w:r>
      <w:r w:rsidRPr="001571D1">
        <w:rPr>
          <w:rFonts w:ascii="Times New Roman" w:hAnsi="Times New Roman" w:cs="Times New Roman"/>
          <w:sz w:val="24"/>
          <w:szCs w:val="24"/>
        </w:rPr>
        <w:t>a</w:t>
      </w:r>
      <w:r w:rsidR="009848E7" w:rsidRPr="001571D1">
        <w:rPr>
          <w:rFonts w:ascii="Times New Roman" w:hAnsi="Times New Roman" w:cs="Times New Roman"/>
          <w:sz w:val="24"/>
          <w:szCs w:val="24"/>
        </w:rPr>
        <w:t xml:space="preserve"> Encuesta de </w:t>
      </w:r>
      <w:r w:rsidRPr="001571D1">
        <w:rPr>
          <w:rFonts w:ascii="Times New Roman" w:hAnsi="Times New Roman" w:cs="Times New Roman"/>
          <w:sz w:val="24"/>
          <w:szCs w:val="24"/>
        </w:rPr>
        <w:t xml:space="preserve">Caracterización Socioeconómica </w:t>
      </w:r>
      <w:r w:rsidR="009848E7" w:rsidRPr="001571D1">
        <w:rPr>
          <w:rFonts w:ascii="Times New Roman" w:hAnsi="Times New Roman" w:cs="Times New Roman"/>
          <w:sz w:val="24"/>
          <w:szCs w:val="24"/>
        </w:rPr>
        <w:t>Nacional (CASEN 2011</w:t>
      </w:r>
      <w:r w:rsidRPr="001571D1">
        <w:rPr>
          <w:rFonts w:ascii="Times New Roman" w:hAnsi="Times New Roman" w:cs="Times New Roman"/>
          <w:sz w:val="24"/>
          <w:szCs w:val="24"/>
        </w:rPr>
        <w:t xml:space="preserve">) la cual muestra que la pobreza entre </w:t>
      </w:r>
      <w:r w:rsidR="009848E7" w:rsidRPr="001571D1">
        <w:rPr>
          <w:rFonts w:ascii="Times New Roman" w:hAnsi="Times New Roman" w:cs="Times New Roman"/>
          <w:sz w:val="24"/>
          <w:szCs w:val="24"/>
        </w:rPr>
        <w:t>los niños de 0 y 3 años alcanza a 19% del total de ese segmento de la po</w:t>
      </w:r>
      <w:r w:rsidRPr="001571D1">
        <w:rPr>
          <w:rFonts w:ascii="Times New Roman" w:hAnsi="Times New Roman" w:cs="Times New Roman"/>
          <w:sz w:val="24"/>
          <w:szCs w:val="24"/>
        </w:rPr>
        <w:t xml:space="preserve">blación, y que 4,6% vive en la </w:t>
      </w:r>
      <w:r w:rsidR="009848E7" w:rsidRPr="001571D1">
        <w:rPr>
          <w:rFonts w:ascii="Times New Roman" w:hAnsi="Times New Roman" w:cs="Times New Roman"/>
          <w:sz w:val="24"/>
          <w:szCs w:val="24"/>
        </w:rPr>
        <w:t>pobreza extrema. En el c</w:t>
      </w:r>
      <w:r w:rsidRPr="001571D1">
        <w:rPr>
          <w:rFonts w:ascii="Times New Roman" w:hAnsi="Times New Roman" w:cs="Times New Roman"/>
          <w:sz w:val="24"/>
          <w:szCs w:val="24"/>
        </w:rPr>
        <w:t xml:space="preserve">aso de los niños y niñas entre </w:t>
      </w:r>
      <w:r w:rsidR="009848E7" w:rsidRPr="001571D1">
        <w:rPr>
          <w:rFonts w:ascii="Times New Roman" w:hAnsi="Times New Roman" w:cs="Times New Roman"/>
          <w:sz w:val="24"/>
          <w:szCs w:val="24"/>
        </w:rPr>
        <w:t xml:space="preserve">4 y 5 años, 18,6% vive </w:t>
      </w:r>
      <w:r w:rsidRPr="001571D1">
        <w:rPr>
          <w:rFonts w:ascii="Times New Roman" w:hAnsi="Times New Roman" w:cs="Times New Roman"/>
          <w:sz w:val="24"/>
          <w:szCs w:val="24"/>
        </w:rPr>
        <w:t xml:space="preserve">en situación de pobreza y 5,1% </w:t>
      </w:r>
      <w:r w:rsidR="009848E7" w:rsidRPr="001571D1">
        <w:rPr>
          <w:rFonts w:ascii="Times New Roman" w:hAnsi="Times New Roman" w:cs="Times New Roman"/>
          <w:sz w:val="24"/>
          <w:szCs w:val="24"/>
        </w:rPr>
        <w:t>en pobreza extrema</w:t>
      </w:r>
      <w:r w:rsidR="00BB013F">
        <w:rPr>
          <w:rFonts w:ascii="Times New Roman" w:hAnsi="Times New Roman" w:cs="Times New Roman"/>
          <w:sz w:val="24"/>
          <w:szCs w:val="24"/>
        </w:rPr>
        <w:t xml:space="preserve"> </w:t>
      </w:r>
      <w:r w:rsidR="00531795" w:rsidRPr="001571D1">
        <w:rPr>
          <w:rFonts w:ascii="Times New Roman" w:hAnsi="Times New Roman" w:cs="Times New Roman"/>
          <w:sz w:val="24"/>
          <w:szCs w:val="24"/>
        </w:rPr>
        <w:fldChar w:fldCharType="begin"/>
      </w:r>
      <w:r w:rsidR="00310206" w:rsidRPr="001571D1">
        <w:rPr>
          <w:rFonts w:ascii="Times New Roman" w:hAnsi="Times New Roman" w:cs="Times New Roman"/>
          <w:sz w:val="24"/>
          <w:szCs w:val="24"/>
        </w:rPr>
        <w:instrText xml:space="preserve"> ADDIN EN.CITE &lt;EndNote&gt;&lt;Cite&gt;&lt;Author&gt;Bedregal&lt;/Author&gt;&lt;Year&gt;2013&lt;/Year&gt;&lt;RecNum&gt;931&lt;/RecNum&gt;&lt;DisplayText&gt;(Bedregal &amp;amp; Torres, 2013)&lt;/DisplayText&gt;&lt;record&gt;&lt;rec-number&gt;931&lt;/rec-number&gt;&lt;foreign-keys&gt;&lt;key app="EN" db-id="xffaprteqw0ssde5w0gppzrdw9dvtraxrd55"&gt;931&lt;/key&gt;&lt;/foreign-keys&gt;&lt;ref-type name="Journal Article"&gt;17&lt;/ref-type&gt;&lt;contributors&gt;&lt;authors&gt;&lt;author&gt;Bedregal,Paula&lt;/author&gt;&lt;author&gt;Torres, Andrea &lt;/author&gt;&lt;/authors&gt;&lt;/contributors&gt;&lt;titles&gt;&lt;title&gt;Chile Crece Contigo: el desafío de crear &amp;#xD;políticas públicas intersectoriales&lt;/title&gt;&lt;secondary-title&gt;Clave de Políticas Públicas Serie: Desafíos en la Educación de Primera Infancia. IPP-UDP&lt;/secondary-title&gt;&lt;/titles&gt;&lt;periodical&gt;&lt;full-title&gt;Clave de Políticas Públicas Serie: Desafíos en la Educación de Primera Infancia. IPP-UDP&lt;/full-title&gt;&lt;/periodical&gt;&lt;volume&gt;Noviembre&lt;/volume&gt;&lt;number&gt;19&lt;/number&gt;&lt;dates&gt;&lt;year&gt;2013&lt;/year&gt;&lt;/dates&gt;&lt;urls&gt;&lt;/urls&gt;&lt;/record&gt;&lt;/Cite&gt;&lt;/EndNote&gt;</w:instrText>
      </w:r>
      <w:r w:rsidR="00531795" w:rsidRPr="001571D1">
        <w:rPr>
          <w:rFonts w:ascii="Times New Roman" w:hAnsi="Times New Roman" w:cs="Times New Roman"/>
          <w:sz w:val="24"/>
          <w:szCs w:val="24"/>
        </w:rPr>
        <w:fldChar w:fldCharType="separate"/>
      </w:r>
      <w:r w:rsidR="00310206" w:rsidRPr="001571D1">
        <w:rPr>
          <w:rFonts w:ascii="Times New Roman" w:hAnsi="Times New Roman" w:cs="Times New Roman"/>
          <w:noProof/>
          <w:sz w:val="24"/>
          <w:szCs w:val="24"/>
        </w:rPr>
        <w:t>(</w:t>
      </w:r>
      <w:hyperlink w:anchor="_ENREF_2" w:tooltip="Bedregal, 2013 #931" w:history="1">
        <w:r w:rsidR="00E90887" w:rsidRPr="001571D1">
          <w:rPr>
            <w:rFonts w:ascii="Times New Roman" w:hAnsi="Times New Roman" w:cs="Times New Roman"/>
            <w:noProof/>
            <w:sz w:val="24"/>
            <w:szCs w:val="24"/>
          </w:rPr>
          <w:t>Bedregal &amp; Torres, 2013</w:t>
        </w:r>
      </w:hyperlink>
      <w:r w:rsidR="00310206"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009848E7" w:rsidRPr="001571D1">
        <w:rPr>
          <w:rFonts w:ascii="Times New Roman" w:hAnsi="Times New Roman" w:cs="Times New Roman"/>
          <w:sz w:val="24"/>
          <w:szCs w:val="24"/>
        </w:rPr>
        <w:t xml:space="preserve">. </w:t>
      </w:r>
    </w:p>
    <w:p w:rsidR="009848E7" w:rsidRPr="001571D1" w:rsidRDefault="004C7EE0"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Dichos indicadores</w:t>
      </w:r>
      <w:r w:rsidR="00EE2042" w:rsidRPr="001571D1">
        <w:rPr>
          <w:rFonts w:ascii="Times New Roman" w:hAnsi="Times New Roman" w:cs="Times New Roman"/>
          <w:sz w:val="24"/>
          <w:szCs w:val="24"/>
        </w:rPr>
        <w:t xml:space="preserve"> se complementan con los resultados de distintos estudios cuantitativos que se basan en la aplicación del</w:t>
      </w:r>
      <w:r w:rsidR="00BB013F">
        <w:rPr>
          <w:rFonts w:ascii="Times New Roman" w:hAnsi="Times New Roman" w:cs="Times New Roman"/>
          <w:sz w:val="24"/>
          <w:szCs w:val="24"/>
        </w:rPr>
        <w:t xml:space="preserve"> </w:t>
      </w:r>
      <w:r w:rsidR="00BB013F" w:rsidRPr="00BB013F">
        <w:rPr>
          <w:rFonts w:ascii="Times New Roman" w:hAnsi="Times New Roman" w:cs="Times New Roman"/>
          <w:sz w:val="24"/>
          <w:szCs w:val="24"/>
        </w:rPr>
        <w:t>Test de desarrollo psicomotor 2-5 años</w:t>
      </w:r>
      <w:r w:rsidR="00EE2042" w:rsidRPr="001571D1">
        <w:rPr>
          <w:rFonts w:ascii="Times New Roman" w:hAnsi="Times New Roman" w:cs="Times New Roman"/>
          <w:sz w:val="24"/>
          <w:szCs w:val="24"/>
        </w:rPr>
        <w:t xml:space="preserve"> </w:t>
      </w:r>
      <w:r w:rsidR="00BB013F">
        <w:rPr>
          <w:rFonts w:ascii="Times New Roman" w:hAnsi="Times New Roman" w:cs="Times New Roman"/>
          <w:sz w:val="24"/>
          <w:szCs w:val="24"/>
        </w:rPr>
        <w:t>(</w:t>
      </w:r>
      <w:r w:rsidR="00EE2042" w:rsidRPr="00BB013F">
        <w:rPr>
          <w:rFonts w:ascii="Times New Roman" w:hAnsi="Times New Roman" w:cs="Times New Roman"/>
          <w:sz w:val="24"/>
          <w:szCs w:val="24"/>
        </w:rPr>
        <w:t>TEPSI</w:t>
      </w:r>
      <w:r w:rsidR="00BB013F">
        <w:rPr>
          <w:rFonts w:ascii="Times New Roman" w:hAnsi="Times New Roman" w:cs="Times New Roman"/>
          <w:sz w:val="24"/>
          <w:szCs w:val="24"/>
        </w:rPr>
        <w:t>)</w:t>
      </w:r>
      <w:r w:rsidR="00EE2042" w:rsidRPr="001571D1">
        <w:rPr>
          <w:rFonts w:ascii="Times New Roman" w:hAnsi="Times New Roman" w:cs="Times New Roman"/>
          <w:sz w:val="24"/>
          <w:szCs w:val="24"/>
        </w:rPr>
        <w:t xml:space="preserve"> y </w:t>
      </w:r>
      <w:r w:rsidR="00BB013F">
        <w:rPr>
          <w:rFonts w:ascii="Times New Roman" w:hAnsi="Times New Roman" w:cs="Times New Roman"/>
          <w:sz w:val="24"/>
          <w:szCs w:val="24"/>
        </w:rPr>
        <w:t xml:space="preserve">la </w:t>
      </w:r>
      <w:r w:rsidR="00BB013F" w:rsidRPr="00BB013F">
        <w:rPr>
          <w:rFonts w:ascii="Times New Roman" w:hAnsi="Times New Roman" w:cs="Times New Roman"/>
          <w:sz w:val="24"/>
          <w:szCs w:val="24"/>
        </w:rPr>
        <w:t>Encuesta Longitudinal de Primera Infancia ya están disponibles</w:t>
      </w:r>
      <w:r w:rsidR="00BB013F">
        <w:rPr>
          <w:rFonts w:ascii="Times New Roman" w:hAnsi="Times New Roman" w:cs="Times New Roman"/>
          <w:sz w:val="24"/>
          <w:szCs w:val="24"/>
        </w:rPr>
        <w:t xml:space="preserve"> (</w:t>
      </w:r>
      <w:r w:rsidR="00EE2042" w:rsidRPr="00BB013F">
        <w:rPr>
          <w:rFonts w:ascii="Times New Roman" w:hAnsi="Times New Roman" w:cs="Times New Roman"/>
          <w:sz w:val="24"/>
          <w:szCs w:val="24"/>
        </w:rPr>
        <w:t>ELPI</w:t>
      </w:r>
      <w:r w:rsidR="00BB013F">
        <w:rPr>
          <w:rFonts w:ascii="Times New Roman" w:hAnsi="Times New Roman" w:cs="Times New Roman"/>
          <w:sz w:val="24"/>
          <w:szCs w:val="24"/>
        </w:rPr>
        <w:t>)</w:t>
      </w:r>
      <w:r w:rsidR="00EE2042" w:rsidRPr="001571D1">
        <w:rPr>
          <w:rFonts w:ascii="Times New Roman" w:hAnsi="Times New Roman" w:cs="Times New Roman"/>
          <w:sz w:val="24"/>
          <w:szCs w:val="24"/>
        </w:rPr>
        <w:t xml:space="preserve"> a escala nacional</w:t>
      </w:r>
      <w:r w:rsidR="00BB013F">
        <w:rPr>
          <w:rFonts w:ascii="Times New Roman" w:hAnsi="Times New Roman" w:cs="Times New Roman"/>
          <w:sz w:val="24"/>
          <w:szCs w:val="24"/>
        </w:rPr>
        <w:t>.</w:t>
      </w:r>
      <w:r w:rsidR="00EE2042" w:rsidRPr="001571D1">
        <w:rPr>
          <w:rFonts w:ascii="Times New Roman" w:hAnsi="Times New Roman" w:cs="Times New Roman"/>
          <w:sz w:val="24"/>
          <w:szCs w:val="24"/>
        </w:rPr>
        <w:t xml:space="preserve"> </w:t>
      </w:r>
      <w:r w:rsidR="00BB013F">
        <w:rPr>
          <w:rFonts w:ascii="Times New Roman" w:hAnsi="Times New Roman" w:cs="Times New Roman"/>
          <w:sz w:val="24"/>
          <w:szCs w:val="24"/>
        </w:rPr>
        <w:t>E</w:t>
      </w:r>
      <w:r>
        <w:rPr>
          <w:rFonts w:ascii="Times New Roman" w:hAnsi="Times New Roman" w:cs="Times New Roman"/>
          <w:sz w:val="24"/>
          <w:szCs w:val="24"/>
        </w:rPr>
        <w:t>studios en los cuales</w:t>
      </w:r>
      <w:r w:rsidR="00EE2042" w:rsidRPr="001571D1">
        <w:rPr>
          <w:rFonts w:ascii="Times New Roman" w:hAnsi="Times New Roman" w:cs="Times New Roman"/>
          <w:sz w:val="24"/>
          <w:szCs w:val="24"/>
        </w:rPr>
        <w:t xml:space="preserve"> cerca de un 30% de los niños de los sectores sociales bajos tendrían un rezago psicomotor.</w:t>
      </w:r>
    </w:p>
    <w:p w:rsidR="00310206" w:rsidRPr="001571D1" w:rsidRDefault="00310206"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Lo interesante del caso es que pese a que argumentativamente la vinculación entre situación socioeconómica y rezago es la norma, la política social hace una división entre los portadores de dicho estatuto, al decir “la pobreza entre los niños alcanza a 19% del total de ese segmento de la población, y que 4,6% vive en la pobreza extrema”</w:t>
      </w:r>
      <w:r w:rsidR="00BB013F" w:rsidRPr="00BB013F">
        <w:t xml:space="preserve"> </w:t>
      </w:r>
      <w:r w:rsidR="00BB013F" w:rsidRPr="00BB013F">
        <w:rPr>
          <w:rFonts w:ascii="Times New Roman" w:hAnsi="Times New Roman" w:cs="Times New Roman"/>
          <w:sz w:val="24"/>
          <w:szCs w:val="24"/>
        </w:rPr>
        <w:t>(Bedregal &amp; Torres, 2013</w:t>
      </w:r>
      <w:r w:rsidR="00BB013F">
        <w:rPr>
          <w:rFonts w:ascii="Times New Roman" w:hAnsi="Times New Roman" w:cs="Times New Roman"/>
          <w:sz w:val="24"/>
          <w:szCs w:val="24"/>
        </w:rPr>
        <w:t xml:space="preserve"> pp.19</w:t>
      </w:r>
      <w:r w:rsidR="00BB013F" w:rsidRPr="00BB013F">
        <w:rPr>
          <w:rFonts w:ascii="Times New Roman" w:hAnsi="Times New Roman" w:cs="Times New Roman"/>
          <w:sz w:val="24"/>
          <w:szCs w:val="24"/>
        </w:rPr>
        <w:t>)</w:t>
      </w:r>
      <w:r w:rsidR="00C76ADC">
        <w:rPr>
          <w:rFonts w:ascii="Times New Roman" w:hAnsi="Times New Roman" w:cs="Times New Roman"/>
          <w:sz w:val="24"/>
          <w:szCs w:val="24"/>
        </w:rPr>
        <w:t>.</w:t>
      </w:r>
      <w:r w:rsidR="004D3851">
        <w:rPr>
          <w:rFonts w:ascii="Times New Roman" w:hAnsi="Times New Roman" w:cs="Times New Roman"/>
          <w:sz w:val="24"/>
          <w:szCs w:val="24"/>
        </w:rPr>
        <w:t xml:space="preserve"> </w:t>
      </w:r>
      <w:r w:rsidR="00C76ADC">
        <w:rPr>
          <w:rFonts w:ascii="Times New Roman" w:hAnsi="Times New Roman" w:cs="Times New Roman"/>
          <w:sz w:val="24"/>
          <w:szCs w:val="24"/>
        </w:rPr>
        <w:t xml:space="preserve">Sin embargo, se </w:t>
      </w:r>
      <w:r w:rsidRPr="001571D1">
        <w:rPr>
          <w:rFonts w:ascii="Times New Roman" w:hAnsi="Times New Roman" w:cs="Times New Roman"/>
          <w:sz w:val="24"/>
          <w:szCs w:val="24"/>
        </w:rPr>
        <w:t xml:space="preserve">omite que esos niños son parte de </w:t>
      </w:r>
      <w:r w:rsidR="00A03F0E">
        <w:rPr>
          <w:rFonts w:ascii="Times New Roman" w:hAnsi="Times New Roman" w:cs="Times New Roman"/>
          <w:sz w:val="24"/>
          <w:szCs w:val="24"/>
        </w:rPr>
        <w:t>núcleos</w:t>
      </w:r>
      <w:r w:rsidRPr="001571D1">
        <w:rPr>
          <w:rFonts w:ascii="Times New Roman" w:hAnsi="Times New Roman" w:cs="Times New Roman"/>
          <w:sz w:val="24"/>
          <w:szCs w:val="24"/>
        </w:rPr>
        <w:t xml:space="preserve"> familiares que también son víctimas de la misma situación de pobreza y exclusión. Y lejos de proponerse corregir las inequidades que el sistema económico provoca cotidianamente decide “corregir déficit” (rezago), </w:t>
      </w:r>
      <w:r w:rsidR="004C7EE0">
        <w:rPr>
          <w:rFonts w:ascii="Times New Roman" w:hAnsi="Times New Roman" w:cs="Times New Roman"/>
          <w:sz w:val="24"/>
          <w:szCs w:val="24"/>
        </w:rPr>
        <w:t>déficit que</w:t>
      </w:r>
      <w:r w:rsidRPr="001571D1">
        <w:rPr>
          <w:rFonts w:ascii="Times New Roman" w:hAnsi="Times New Roman" w:cs="Times New Roman"/>
          <w:sz w:val="24"/>
          <w:szCs w:val="24"/>
        </w:rPr>
        <w:t xml:space="preserve"> localiza en los niños y niñas y para los cuales dispon</w:t>
      </w:r>
      <w:r w:rsidR="004C7EE0">
        <w:rPr>
          <w:rFonts w:ascii="Times New Roman" w:hAnsi="Times New Roman" w:cs="Times New Roman"/>
          <w:sz w:val="24"/>
          <w:szCs w:val="24"/>
        </w:rPr>
        <w:t>drá</w:t>
      </w:r>
      <w:r w:rsidRPr="001571D1">
        <w:rPr>
          <w:rFonts w:ascii="Times New Roman" w:hAnsi="Times New Roman" w:cs="Times New Roman"/>
          <w:sz w:val="24"/>
          <w:szCs w:val="24"/>
        </w:rPr>
        <w:t xml:space="preserve"> de saberes expertos</w:t>
      </w:r>
      <w:r w:rsidR="004C7EE0">
        <w:rPr>
          <w:rFonts w:ascii="Times New Roman" w:hAnsi="Times New Roman" w:cs="Times New Roman"/>
          <w:sz w:val="24"/>
          <w:szCs w:val="24"/>
        </w:rPr>
        <w:t>,</w:t>
      </w:r>
      <w:r w:rsidRPr="001571D1">
        <w:rPr>
          <w:rFonts w:ascii="Times New Roman" w:hAnsi="Times New Roman" w:cs="Times New Roman"/>
          <w:sz w:val="24"/>
          <w:szCs w:val="24"/>
        </w:rPr>
        <w:t xml:space="preserve"> quienes mediante una intervención intersectorial abordar</w:t>
      </w:r>
      <w:r w:rsidR="00C76ADC">
        <w:rPr>
          <w:rFonts w:ascii="Times New Roman" w:hAnsi="Times New Roman" w:cs="Times New Roman"/>
          <w:sz w:val="24"/>
          <w:szCs w:val="24"/>
        </w:rPr>
        <w:t>á</w:t>
      </w:r>
      <w:r w:rsidRPr="001571D1">
        <w:rPr>
          <w:rFonts w:ascii="Times New Roman" w:hAnsi="Times New Roman" w:cs="Times New Roman"/>
          <w:sz w:val="24"/>
          <w:szCs w:val="24"/>
        </w:rPr>
        <w:t>n el problema.</w:t>
      </w:r>
    </w:p>
    <w:p w:rsidR="00310206" w:rsidRPr="001571D1" w:rsidRDefault="00310206"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lastRenderedPageBreak/>
        <w:t>Dentro de los muchos conceptos que para ello se utiliza</w:t>
      </w:r>
      <w:r w:rsidR="00C76ADC">
        <w:rPr>
          <w:rFonts w:ascii="Times New Roman" w:hAnsi="Times New Roman" w:cs="Times New Roman"/>
          <w:sz w:val="24"/>
          <w:szCs w:val="24"/>
        </w:rPr>
        <w:t>, el de “</w:t>
      </w:r>
      <w:r w:rsidR="00A03F0E" w:rsidRPr="00A03F0E">
        <w:rPr>
          <w:rFonts w:ascii="Times New Roman" w:hAnsi="Times New Roman" w:cs="Times New Roman"/>
          <w:i/>
          <w:sz w:val="24"/>
          <w:szCs w:val="24"/>
        </w:rPr>
        <w:t>a</w:t>
      </w:r>
      <w:r w:rsidRPr="00A03F0E">
        <w:rPr>
          <w:rFonts w:ascii="Times New Roman" w:hAnsi="Times New Roman" w:cs="Times New Roman"/>
          <w:i/>
          <w:sz w:val="24"/>
          <w:szCs w:val="24"/>
        </w:rPr>
        <w:t>pego</w:t>
      </w:r>
      <w:r w:rsidR="00C76ADC">
        <w:rPr>
          <w:rFonts w:ascii="Times New Roman" w:hAnsi="Times New Roman" w:cs="Times New Roman"/>
          <w:sz w:val="24"/>
          <w:szCs w:val="24"/>
        </w:rPr>
        <w:t>” es crucial</w:t>
      </w:r>
      <w:r w:rsidR="004D3851">
        <w:rPr>
          <w:rFonts w:ascii="Times New Roman" w:hAnsi="Times New Roman" w:cs="Times New Roman"/>
          <w:sz w:val="24"/>
          <w:szCs w:val="24"/>
        </w:rPr>
        <w:t xml:space="preserve"> </w:t>
      </w:r>
      <w:r w:rsidRPr="001571D1">
        <w:rPr>
          <w:rFonts w:ascii="Times New Roman" w:hAnsi="Times New Roman" w:cs="Times New Roman"/>
          <w:sz w:val="24"/>
          <w:szCs w:val="24"/>
        </w:rPr>
        <w:t xml:space="preserve">en </w:t>
      </w:r>
      <w:r w:rsidR="00C76ADC">
        <w:rPr>
          <w:rFonts w:ascii="Times New Roman" w:hAnsi="Times New Roman" w:cs="Times New Roman"/>
          <w:sz w:val="24"/>
          <w:szCs w:val="24"/>
        </w:rPr>
        <w:t>ciertos puntos</w:t>
      </w:r>
      <w:r w:rsidRPr="001571D1">
        <w:rPr>
          <w:rFonts w:ascii="Times New Roman" w:hAnsi="Times New Roman" w:cs="Times New Roman"/>
          <w:sz w:val="24"/>
          <w:szCs w:val="24"/>
        </w:rPr>
        <w:t xml:space="preserve"> de esta línea argumental</w:t>
      </w:r>
      <w:r w:rsidR="00C76ADC">
        <w:rPr>
          <w:rFonts w:ascii="Times New Roman" w:hAnsi="Times New Roman" w:cs="Times New Roman"/>
          <w:sz w:val="24"/>
          <w:szCs w:val="24"/>
        </w:rPr>
        <w:t>;</w:t>
      </w:r>
      <w:r w:rsidRPr="001571D1">
        <w:rPr>
          <w:rFonts w:ascii="Times New Roman" w:hAnsi="Times New Roman" w:cs="Times New Roman"/>
          <w:sz w:val="24"/>
          <w:szCs w:val="24"/>
        </w:rPr>
        <w:t xml:space="preserve"> los rezagos identificados </w:t>
      </w:r>
      <w:r w:rsidR="00C44F63" w:rsidRPr="001571D1">
        <w:rPr>
          <w:rFonts w:ascii="Times New Roman" w:hAnsi="Times New Roman" w:cs="Times New Roman"/>
          <w:sz w:val="24"/>
          <w:szCs w:val="24"/>
        </w:rPr>
        <w:t xml:space="preserve">en los niños chilenos </w:t>
      </w:r>
      <w:r w:rsidRPr="001571D1">
        <w:rPr>
          <w:rFonts w:ascii="Times New Roman" w:hAnsi="Times New Roman" w:cs="Times New Roman"/>
          <w:sz w:val="24"/>
          <w:szCs w:val="24"/>
        </w:rPr>
        <w:t>dejaron de ser consecuencia de la desigualdad social para ser un indicador eficiente de</w:t>
      </w:r>
      <w:r w:rsidR="00C44F63" w:rsidRPr="001571D1">
        <w:rPr>
          <w:rFonts w:ascii="Times New Roman" w:hAnsi="Times New Roman" w:cs="Times New Roman"/>
          <w:sz w:val="24"/>
          <w:szCs w:val="24"/>
        </w:rPr>
        <w:t>l</w:t>
      </w:r>
      <w:r w:rsidR="004D3851">
        <w:rPr>
          <w:rFonts w:ascii="Times New Roman" w:hAnsi="Times New Roman" w:cs="Times New Roman"/>
          <w:sz w:val="24"/>
          <w:szCs w:val="24"/>
        </w:rPr>
        <w:t xml:space="preserve"> </w:t>
      </w:r>
      <w:r w:rsidR="00C44F63" w:rsidRPr="001571D1">
        <w:rPr>
          <w:rFonts w:ascii="Times New Roman" w:hAnsi="Times New Roman" w:cs="Times New Roman"/>
          <w:sz w:val="24"/>
          <w:szCs w:val="24"/>
        </w:rPr>
        <w:t>adecuado o inadecuado cuidado prodigado por padres y madres:</w:t>
      </w:r>
    </w:p>
    <w:p w:rsidR="00C44F63" w:rsidRPr="00665A06" w:rsidRDefault="00C44F63" w:rsidP="00665A06">
      <w:pPr>
        <w:spacing w:after="0" w:line="480" w:lineRule="auto"/>
        <w:ind w:left="709"/>
        <w:jc w:val="both"/>
        <w:rPr>
          <w:rFonts w:ascii="Times New Roman" w:hAnsi="Times New Roman" w:cs="Times New Roman"/>
          <w:sz w:val="24"/>
          <w:szCs w:val="24"/>
        </w:rPr>
      </w:pPr>
      <w:r w:rsidRPr="00665A06">
        <w:rPr>
          <w:rFonts w:ascii="Times New Roman" w:hAnsi="Times New Roman" w:cs="Times New Roman"/>
          <w:szCs w:val="24"/>
        </w:rPr>
        <w:t>“…programas sociales y sistemas de protección a la infancia, se han visto transformados de una u otra forma por la teoría que el psiquiatra y psicoanalista John Bowlby propuso en 1969 para comprender la forma en que las interacciones afectivas tempranas entre cuidador e infante influyen en el desarrollo biopsicosocial humano posterior”</w:t>
      </w:r>
      <w:r w:rsidR="00665A06">
        <w:rPr>
          <w:rFonts w:ascii="Times New Roman" w:hAnsi="Times New Roman" w:cs="Times New Roman"/>
          <w:szCs w:val="24"/>
        </w:rPr>
        <w:t xml:space="preserve"> </w:t>
      </w:r>
      <w:r w:rsidR="00531795" w:rsidRPr="00665A06">
        <w:rPr>
          <w:rFonts w:ascii="Times New Roman" w:hAnsi="Times New Roman" w:cs="Times New Roman"/>
          <w:sz w:val="24"/>
          <w:szCs w:val="24"/>
        </w:rPr>
        <w:fldChar w:fldCharType="begin"/>
      </w:r>
      <w:r w:rsidRPr="00665A06">
        <w:rPr>
          <w:rFonts w:ascii="Times New Roman" w:hAnsi="Times New Roman" w:cs="Times New Roman"/>
          <w:sz w:val="24"/>
          <w:szCs w:val="24"/>
        </w:rPr>
        <w:instrText xml:space="preserve"> ADDIN EN.CITE &lt;EndNote&gt;&lt;Cite&gt;&lt;Author&gt;Gómez Muzzio&lt;/Author&gt;&lt;Year&gt;2008&lt;/Year&gt;&lt;RecNum&gt;932&lt;/RecNum&gt;&lt;Pages&gt;242&lt;/Pages&gt;&lt;DisplayText&gt;(Gómez Muzzio, 2008, p. 242)&lt;/DisplayText&gt;&lt;record&gt;&lt;rec-number&gt;932&lt;/rec-number&gt;&lt;foreign-keys&gt;&lt;key app="EN" db-id="xffaprteqw0ssde5w0gppzrdw9dvtraxrd55"&gt;932&lt;/key&gt;&lt;/foreign-keys&gt;&lt;ref-type name="Journal Article"&gt;17&lt;/ref-type&gt;&lt;contributors&gt;&lt;authors&gt;&lt;author&gt;Gómez Muzzio, Esteban &lt;/author&gt;&lt;/authors&gt;&lt;/contributors&gt;&lt;titles&gt;&lt;title&gt;Efectividad de las Intervenciones en Apego con Infancia Vulnerada y en Riesgo Social: Un Desafío Prioritario para Chile1&lt;/title&gt;&lt;secondary-title&gt;Terapia psicológica&lt;/secondary-title&gt;&lt;/titles&gt;&lt;periodical&gt;&lt;full-title&gt;Terapia psicológica&lt;/full-title&gt;&lt;/periodical&gt;&lt;pages&gt;241-251&lt;/pages&gt;&lt;volume&gt;26&lt;/volume&gt;&lt;number&gt;2&lt;/number&gt;&lt;dates&gt;&lt;year&gt;2008&lt;/year&gt;&lt;/dates&gt;&lt;urls&gt;&lt;/urls&gt;&lt;/record&gt;&lt;/Cite&gt;&lt;/EndNote&gt;</w:instrText>
      </w:r>
      <w:r w:rsidR="00531795" w:rsidRPr="00665A06">
        <w:rPr>
          <w:rFonts w:ascii="Times New Roman" w:hAnsi="Times New Roman" w:cs="Times New Roman"/>
          <w:sz w:val="24"/>
          <w:szCs w:val="24"/>
        </w:rPr>
        <w:fldChar w:fldCharType="separate"/>
      </w:r>
      <w:r w:rsidRPr="00665A06">
        <w:rPr>
          <w:rFonts w:ascii="Times New Roman" w:hAnsi="Times New Roman" w:cs="Times New Roman"/>
          <w:sz w:val="24"/>
          <w:szCs w:val="24"/>
        </w:rPr>
        <w:t>(</w:t>
      </w:r>
      <w:hyperlink w:anchor="_ENREF_10" w:tooltip="Gómez Muzzio, 2008 #932" w:history="1">
        <w:r w:rsidR="00E90887" w:rsidRPr="00665A06">
          <w:rPr>
            <w:rFonts w:ascii="Times New Roman" w:hAnsi="Times New Roman" w:cs="Times New Roman"/>
            <w:sz w:val="24"/>
            <w:szCs w:val="24"/>
          </w:rPr>
          <w:t>Gómez Muzzio, 2008, p. 242</w:t>
        </w:r>
      </w:hyperlink>
      <w:r w:rsidRPr="00665A06">
        <w:rPr>
          <w:rFonts w:ascii="Times New Roman" w:hAnsi="Times New Roman" w:cs="Times New Roman"/>
          <w:sz w:val="24"/>
          <w:szCs w:val="24"/>
        </w:rPr>
        <w:t>)</w:t>
      </w:r>
      <w:r w:rsidR="00531795" w:rsidRPr="00665A06">
        <w:rPr>
          <w:rFonts w:ascii="Times New Roman" w:hAnsi="Times New Roman" w:cs="Times New Roman"/>
          <w:sz w:val="24"/>
          <w:szCs w:val="24"/>
        </w:rPr>
        <w:fldChar w:fldCharType="end"/>
      </w:r>
      <w:r w:rsidRPr="00665A06">
        <w:rPr>
          <w:rFonts w:ascii="Times New Roman" w:hAnsi="Times New Roman" w:cs="Times New Roman"/>
          <w:sz w:val="24"/>
          <w:szCs w:val="24"/>
        </w:rPr>
        <w:t>.</w:t>
      </w:r>
    </w:p>
    <w:p w:rsidR="00B4232B" w:rsidRPr="001571D1" w:rsidRDefault="000E6D23"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Es cierto, que la teoría del apego se ha desarrollado en los últimos 30 años vertiginosamente </w:t>
      </w:r>
      <w:r w:rsidR="00B4232B" w:rsidRPr="001571D1">
        <w:rPr>
          <w:rFonts w:ascii="Times New Roman" w:hAnsi="Times New Roman" w:cs="Times New Roman"/>
          <w:sz w:val="24"/>
          <w:szCs w:val="24"/>
        </w:rPr>
        <w:t xml:space="preserve">y </w:t>
      </w:r>
      <w:r w:rsidRPr="001571D1">
        <w:rPr>
          <w:rFonts w:ascii="Times New Roman" w:hAnsi="Times New Roman" w:cs="Times New Roman"/>
          <w:sz w:val="24"/>
          <w:szCs w:val="24"/>
        </w:rPr>
        <w:t xml:space="preserve">se ha pasado de la investigación etnográfica del vínculo entre los niños y sus cuidadores a sofisticados instrumentos y cuestionarios que apuntan a delimitar la “sensibilidad parental” </w:t>
      </w:r>
      <w:r w:rsidR="00B4232B" w:rsidRPr="001571D1">
        <w:rPr>
          <w:rFonts w:ascii="Times New Roman" w:hAnsi="Times New Roman" w:cs="Times New Roman"/>
          <w:sz w:val="24"/>
          <w:szCs w:val="24"/>
        </w:rPr>
        <w:t>o la “</w:t>
      </w:r>
      <w:r w:rsidRPr="001571D1">
        <w:rPr>
          <w:rFonts w:ascii="Times New Roman" w:hAnsi="Times New Roman" w:cs="Times New Roman"/>
          <w:sz w:val="24"/>
          <w:szCs w:val="24"/>
        </w:rPr>
        <w:t>representación mental de apego</w:t>
      </w:r>
      <w:r w:rsidR="00B4232B" w:rsidRPr="001571D1">
        <w:rPr>
          <w:rFonts w:ascii="Times New Roman" w:hAnsi="Times New Roman" w:cs="Times New Roman"/>
          <w:sz w:val="24"/>
          <w:szCs w:val="24"/>
        </w:rPr>
        <w:t>”</w:t>
      </w:r>
      <w:r w:rsidR="00C76ADC">
        <w:rPr>
          <w:rFonts w:ascii="Times New Roman" w:hAnsi="Times New Roman" w:cs="Times New Roman"/>
          <w:sz w:val="24"/>
          <w:szCs w:val="24"/>
        </w:rPr>
        <w:t xml:space="preserve"> de cada quie</w:t>
      </w:r>
      <w:r w:rsidRPr="001571D1">
        <w:rPr>
          <w:rFonts w:ascii="Times New Roman" w:hAnsi="Times New Roman" w:cs="Times New Roman"/>
          <w:sz w:val="24"/>
          <w:szCs w:val="24"/>
        </w:rPr>
        <w:t xml:space="preserve">n. </w:t>
      </w:r>
    </w:p>
    <w:p w:rsidR="00C76ADC" w:rsidRDefault="00B4232B"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Pero no es menos cierto que muchos investigadores han levantado críticas respecto a dichas investigaciones y conceptos a las cuales se acusa de </w:t>
      </w:r>
      <w:r w:rsidR="00F80421" w:rsidRPr="001571D1">
        <w:rPr>
          <w:rFonts w:ascii="Times New Roman" w:hAnsi="Times New Roman" w:cs="Times New Roman"/>
          <w:sz w:val="24"/>
          <w:szCs w:val="24"/>
        </w:rPr>
        <w:t>haber</w:t>
      </w:r>
      <w:r w:rsidR="00A03F0E">
        <w:rPr>
          <w:rFonts w:ascii="Times New Roman" w:hAnsi="Times New Roman" w:cs="Times New Roman"/>
          <w:sz w:val="24"/>
          <w:szCs w:val="24"/>
        </w:rPr>
        <w:t>:</w:t>
      </w:r>
    </w:p>
    <w:p w:rsidR="009848E7" w:rsidRPr="00665A06" w:rsidRDefault="00F80421" w:rsidP="00665A06">
      <w:pPr>
        <w:spacing w:after="0" w:line="480" w:lineRule="auto"/>
        <w:ind w:left="708" w:firstLine="1"/>
        <w:jc w:val="both"/>
        <w:rPr>
          <w:rFonts w:ascii="Times New Roman" w:hAnsi="Times New Roman" w:cs="Times New Roman"/>
          <w:szCs w:val="24"/>
        </w:rPr>
      </w:pPr>
      <w:r w:rsidRPr="00665A06">
        <w:rPr>
          <w:rFonts w:ascii="Times New Roman" w:hAnsi="Times New Roman" w:cs="Times New Roman"/>
          <w:szCs w:val="24"/>
        </w:rPr>
        <w:t>“</w:t>
      </w:r>
      <w:r w:rsidR="00C76ADC" w:rsidRPr="00665A06">
        <w:rPr>
          <w:rFonts w:ascii="Times New Roman" w:hAnsi="Times New Roman" w:cs="Times New Roman"/>
          <w:szCs w:val="24"/>
        </w:rPr>
        <w:t>…</w:t>
      </w:r>
      <w:r w:rsidR="00B4232B" w:rsidRPr="00665A06">
        <w:rPr>
          <w:rFonts w:ascii="Times New Roman" w:hAnsi="Times New Roman" w:cs="Times New Roman"/>
          <w:szCs w:val="24"/>
        </w:rPr>
        <w:t>tratado la Teoría del Apego como un sistema cerrado, con gran resistencia a los cambios y a los desarrollos teóricos y metodológicos. Por eso, se ha visto la teoría como impermeable a características del contexto físico, social y cultural, sin tener en cuenta que las diferentes sociedades proponen objetivos y estructuras parentales diversas a sus miembros</w:t>
      </w:r>
      <w:r w:rsidRPr="00665A06">
        <w:rPr>
          <w:rFonts w:ascii="Times New Roman" w:hAnsi="Times New Roman" w:cs="Times New Roman"/>
          <w:szCs w:val="24"/>
        </w:rPr>
        <w:t>”</w:t>
      </w:r>
      <w:r w:rsidR="00665A06" w:rsidRPr="00665A06">
        <w:rPr>
          <w:rFonts w:ascii="Times New Roman" w:hAnsi="Times New Roman" w:cs="Times New Roman"/>
          <w:szCs w:val="24"/>
        </w:rPr>
        <w:t xml:space="preserve"> </w:t>
      </w:r>
      <w:r w:rsidR="00531795" w:rsidRPr="00665A06">
        <w:rPr>
          <w:rFonts w:ascii="Times New Roman" w:hAnsi="Times New Roman" w:cs="Times New Roman"/>
          <w:szCs w:val="24"/>
        </w:rPr>
        <w:fldChar w:fldCharType="begin"/>
      </w:r>
      <w:r w:rsidRPr="00665A06">
        <w:rPr>
          <w:rFonts w:ascii="Times New Roman" w:hAnsi="Times New Roman" w:cs="Times New Roman"/>
          <w:szCs w:val="24"/>
        </w:rPr>
        <w:instrText xml:space="preserve"> ADDIN EN.CITE &lt;EndNote&gt;&lt;Cite&gt;&lt;Author&gt;Rossetti-Ferreira&lt;/Author&gt;&lt;Year&gt;2012&lt;/Year&gt;&lt;RecNum&gt;933&lt;/RecNum&gt;&lt;DisplayText&gt;(Rossetti-Ferreira &amp;amp; do Amaral Costa, 2012)&lt;/DisplayText&gt;&lt;record&gt;&lt;rec-number&gt;933&lt;/rec-number&gt;&lt;foreign-keys&gt;&lt;key app="EN" db-id="xffaprteqw0ssde5w0gppzrdw9dvtraxrd55"&gt;933&lt;/key&gt;&lt;/foreign-keys&gt;&lt;ref-type name="Journal Article"&gt;17&lt;/ref-type&gt;&lt;contributors&gt;&lt;authors&gt;&lt;author&gt;Rossetti-Ferreira, Maria Clotilde&lt;/author&gt;&lt;author&gt;do Amaral Costa, Nina Rosa&lt;/author&gt;&lt;/authors&gt;&lt;/contributors&gt;&lt;titles&gt;&lt;title&gt;Construcción de vínculos afectivos en contextos adversos de desarrollo: importancia y polémicas&lt;/title&gt;&lt;secondary-title&gt;Scripta Nova. Revista Electrónica de Geografía y Ciencias Sociales&lt;/secondary-title&gt;&lt;/titles&gt;&lt;periodical&gt;&lt;full-title&gt;Scripta Nova. Revista Electrónica de Geografía y Ciencias Sociales&lt;/full-title&gt;&lt;/periodical&gt;&lt;volume&gt;16&lt;/volume&gt;&lt;dates&gt;&lt;year&gt;2012&lt;/year&gt;&lt;/dates&gt;&lt;isbn&gt;1138-9788&lt;/isbn&gt;&lt;urls&gt;&lt;/urls&gt;&lt;/record&gt;&lt;/Cite&gt;&lt;/EndNote&gt;</w:instrText>
      </w:r>
      <w:r w:rsidR="00531795" w:rsidRPr="00665A06">
        <w:rPr>
          <w:rFonts w:ascii="Times New Roman" w:hAnsi="Times New Roman" w:cs="Times New Roman"/>
          <w:szCs w:val="24"/>
        </w:rPr>
        <w:fldChar w:fldCharType="separate"/>
      </w:r>
      <w:r w:rsidRPr="00665A06">
        <w:rPr>
          <w:rFonts w:ascii="Times New Roman" w:hAnsi="Times New Roman" w:cs="Times New Roman"/>
          <w:noProof/>
          <w:szCs w:val="24"/>
        </w:rPr>
        <w:t>(</w:t>
      </w:r>
      <w:hyperlink w:anchor="_ENREF_15" w:tooltip="Rossetti-Ferreira, 2012 #933" w:history="1">
        <w:r w:rsidR="00E90887" w:rsidRPr="00665A06">
          <w:rPr>
            <w:rFonts w:ascii="Times New Roman" w:hAnsi="Times New Roman" w:cs="Times New Roman"/>
            <w:noProof/>
            <w:szCs w:val="24"/>
          </w:rPr>
          <w:t>Rossetti-Ferreira &amp; do Amaral Costa, 2012</w:t>
        </w:r>
      </w:hyperlink>
      <w:r w:rsidRPr="00665A06">
        <w:rPr>
          <w:rFonts w:ascii="Times New Roman" w:hAnsi="Times New Roman" w:cs="Times New Roman"/>
          <w:noProof/>
          <w:szCs w:val="24"/>
        </w:rPr>
        <w:t>)</w:t>
      </w:r>
      <w:r w:rsidR="00531795" w:rsidRPr="00665A06">
        <w:rPr>
          <w:rFonts w:ascii="Times New Roman" w:hAnsi="Times New Roman" w:cs="Times New Roman"/>
          <w:szCs w:val="24"/>
        </w:rPr>
        <w:fldChar w:fldCharType="end"/>
      </w:r>
      <w:r w:rsidR="00B4232B" w:rsidRPr="00665A06">
        <w:rPr>
          <w:rFonts w:ascii="Times New Roman" w:hAnsi="Times New Roman" w:cs="Times New Roman"/>
          <w:szCs w:val="24"/>
        </w:rPr>
        <w:t>.</w:t>
      </w:r>
    </w:p>
    <w:p w:rsidR="00DB60F5" w:rsidRPr="001571D1" w:rsidRDefault="000C2CCB"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Se suman a ello los cuestionamientos a los modelos ideales de paternidad/maternidad que </w:t>
      </w:r>
      <w:r w:rsidR="00C76ADC">
        <w:rPr>
          <w:rFonts w:ascii="Times New Roman" w:hAnsi="Times New Roman" w:cs="Times New Roman"/>
          <w:sz w:val="24"/>
          <w:szCs w:val="24"/>
        </w:rPr>
        <w:t>portan muchos de estos estudios. Dich</w:t>
      </w:r>
      <w:r w:rsidR="00A03F0E">
        <w:rPr>
          <w:rFonts w:ascii="Times New Roman" w:hAnsi="Times New Roman" w:cs="Times New Roman"/>
          <w:sz w:val="24"/>
          <w:szCs w:val="24"/>
        </w:rPr>
        <w:t>as investigaciones estarían</w:t>
      </w:r>
      <w:r w:rsidRPr="001571D1">
        <w:rPr>
          <w:rFonts w:ascii="Times New Roman" w:hAnsi="Times New Roman" w:cs="Times New Roman"/>
          <w:sz w:val="24"/>
          <w:szCs w:val="24"/>
        </w:rPr>
        <w:t xml:space="preserve"> cargados de valoraciones de género en las que el modelo tradicional se impone por sobre cualquier otro tipo de familia que hoy se proponga educar niños </w:t>
      </w:r>
      <w:r w:rsidR="00531795" w:rsidRPr="001571D1">
        <w:rPr>
          <w:rFonts w:ascii="Times New Roman" w:hAnsi="Times New Roman" w:cs="Times New Roman"/>
          <w:sz w:val="24"/>
          <w:szCs w:val="24"/>
        </w:rPr>
        <w:fldChar w:fldCharType="begin"/>
      </w:r>
      <w:r w:rsidRPr="001571D1">
        <w:rPr>
          <w:rFonts w:ascii="Times New Roman" w:hAnsi="Times New Roman" w:cs="Times New Roman"/>
          <w:sz w:val="24"/>
          <w:szCs w:val="24"/>
        </w:rPr>
        <w:instrText xml:space="preserve"> ADDIN EN.CITE &lt;EndNote&gt;&lt;Cite&gt;&lt;Author&gt;Ermann&lt;/Author&gt;&lt;Year&gt;2014&lt;/Year&gt;&lt;RecNum&gt;934&lt;/RecNum&gt;&lt;DisplayText&gt;(Ermann, Ponsford, Spence, &amp;amp; Wright, 2014)&lt;/DisplayText&gt;&lt;record&gt;&lt;rec-number&gt;934&lt;/rec-number&gt;&lt;foreign-keys&gt;&lt;key app="EN" db-id="xffaprteqw0ssde5w0gppzrdw9dvtraxrd55"&gt;934&lt;/key&gt;&lt;/foreign-keys&gt;&lt;ref-type name="Journal Article"&gt;17&lt;/ref-type&gt;&lt;contributors&gt;&lt;authors&gt;&lt;author&gt;Ermann, Katja&lt;/author&gt;&lt;author&gt;Ponsford, Matthew&lt;/author&gt;&lt;author&gt;Spence, Heather&lt;/author&gt;&lt;author&gt;Wright, Stephanie&lt;/author&gt;&lt;/authors&gt;&lt;/contributors&gt;&lt;titles&gt;&lt;title&gt;The discourse of benevolent paternalism in the introduction to The Baby Book&lt;/title&gt;&lt;secondary-title&gt;Feminism &amp;amp; Psychology&lt;/secondary-title&gt;&lt;/titles&gt;&lt;periodical&gt;&lt;full-title&gt;Feminism &amp;amp; Psychology&lt;/full-title&gt;&lt;/periodical&gt;&lt;pages&gt;542-549&lt;/pages&gt;&lt;volume&gt;24&lt;/volume&gt;&lt;number&gt;4&lt;/number&gt;&lt;dates&gt;&lt;year&gt;2014&lt;/year&gt;&lt;/dates&gt;&lt;isbn&gt;0959-3535&lt;/isbn&gt;&lt;urls&gt;&lt;/urls&gt;&lt;/record&gt;&lt;/Cite&gt;&lt;/EndNote&gt;</w:instrText>
      </w:r>
      <w:r w:rsidR="00531795" w:rsidRPr="001571D1">
        <w:rPr>
          <w:rFonts w:ascii="Times New Roman" w:hAnsi="Times New Roman" w:cs="Times New Roman"/>
          <w:sz w:val="24"/>
          <w:szCs w:val="24"/>
        </w:rPr>
        <w:fldChar w:fldCharType="separate"/>
      </w:r>
      <w:r w:rsidRPr="001571D1">
        <w:rPr>
          <w:rFonts w:ascii="Times New Roman" w:hAnsi="Times New Roman" w:cs="Times New Roman"/>
          <w:noProof/>
          <w:sz w:val="24"/>
          <w:szCs w:val="24"/>
        </w:rPr>
        <w:t>(</w:t>
      </w:r>
      <w:hyperlink w:anchor="_ENREF_8" w:tooltip="Ermann, 2014 #934" w:history="1">
        <w:r w:rsidR="00E90887" w:rsidRPr="001571D1">
          <w:rPr>
            <w:rFonts w:ascii="Times New Roman" w:hAnsi="Times New Roman" w:cs="Times New Roman"/>
            <w:noProof/>
            <w:sz w:val="24"/>
            <w:szCs w:val="24"/>
          </w:rPr>
          <w:t>Ermann, Ponsford, Spence, &amp; Wright, 2014</w:t>
        </w:r>
      </w:hyperlink>
      <w:r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Pr="001571D1">
        <w:rPr>
          <w:rFonts w:ascii="Times New Roman" w:hAnsi="Times New Roman" w:cs="Times New Roman"/>
          <w:sz w:val="24"/>
          <w:szCs w:val="24"/>
        </w:rPr>
        <w:t xml:space="preserve">. </w:t>
      </w:r>
      <w:r w:rsidR="00DB60F5" w:rsidRPr="001571D1">
        <w:rPr>
          <w:rFonts w:ascii="Times New Roman" w:hAnsi="Times New Roman" w:cs="Times New Roman"/>
          <w:sz w:val="24"/>
          <w:szCs w:val="24"/>
        </w:rPr>
        <w:t xml:space="preserve">Además en la mayor parte de las intervenciones sociales desde esta teoría sigue primando la idea de que la única figura </w:t>
      </w:r>
      <w:r w:rsidR="00DB60F5" w:rsidRPr="001571D1">
        <w:rPr>
          <w:rFonts w:ascii="Times New Roman" w:hAnsi="Times New Roman" w:cs="Times New Roman"/>
          <w:sz w:val="24"/>
          <w:szCs w:val="24"/>
        </w:rPr>
        <w:lastRenderedPageBreak/>
        <w:t>verdaderamente signific</w:t>
      </w:r>
      <w:r w:rsidR="00C76ADC">
        <w:rPr>
          <w:rFonts w:ascii="Times New Roman" w:hAnsi="Times New Roman" w:cs="Times New Roman"/>
          <w:sz w:val="24"/>
          <w:szCs w:val="24"/>
        </w:rPr>
        <w:t>ativa en esta tarea es la madre.</w:t>
      </w:r>
      <w:r w:rsidR="00A03F0E">
        <w:rPr>
          <w:rFonts w:ascii="Times New Roman" w:hAnsi="Times New Roman" w:cs="Times New Roman"/>
          <w:sz w:val="24"/>
          <w:szCs w:val="24"/>
        </w:rPr>
        <w:t xml:space="preserve"> Lo que </w:t>
      </w:r>
      <w:r w:rsidR="00C76ADC">
        <w:rPr>
          <w:rFonts w:ascii="Times New Roman" w:hAnsi="Times New Roman" w:cs="Times New Roman"/>
          <w:sz w:val="24"/>
          <w:szCs w:val="24"/>
        </w:rPr>
        <w:t xml:space="preserve"> </w:t>
      </w:r>
      <w:r w:rsidR="00A03F0E">
        <w:rPr>
          <w:rFonts w:ascii="Times New Roman" w:hAnsi="Times New Roman" w:cs="Times New Roman"/>
          <w:sz w:val="24"/>
          <w:szCs w:val="24"/>
        </w:rPr>
        <w:t>pese a</w:t>
      </w:r>
      <w:r w:rsidR="00C76ADC">
        <w:rPr>
          <w:rFonts w:ascii="Times New Roman" w:hAnsi="Times New Roman" w:cs="Times New Roman"/>
          <w:sz w:val="24"/>
          <w:szCs w:val="24"/>
        </w:rPr>
        <w:t xml:space="preserve"> </w:t>
      </w:r>
      <w:r w:rsidR="00DB60F5" w:rsidRPr="001571D1">
        <w:rPr>
          <w:rFonts w:ascii="Times New Roman" w:hAnsi="Times New Roman" w:cs="Times New Roman"/>
          <w:sz w:val="24"/>
          <w:szCs w:val="24"/>
        </w:rPr>
        <w:t xml:space="preserve">haber sido discutido </w:t>
      </w:r>
      <w:r w:rsidR="00FE37C7" w:rsidRPr="001571D1">
        <w:rPr>
          <w:rFonts w:ascii="Times New Roman" w:hAnsi="Times New Roman" w:cs="Times New Roman"/>
          <w:sz w:val="24"/>
          <w:szCs w:val="24"/>
        </w:rPr>
        <w:t>en muchas ocasiones</w:t>
      </w:r>
      <w:r w:rsidR="00DB60F5" w:rsidRPr="001571D1">
        <w:rPr>
          <w:rFonts w:ascii="Times New Roman" w:hAnsi="Times New Roman" w:cs="Times New Roman"/>
          <w:sz w:val="24"/>
          <w:szCs w:val="24"/>
        </w:rPr>
        <w:t xml:space="preserve">, sigue presente en </w:t>
      </w:r>
      <w:r w:rsidR="00A03F0E">
        <w:rPr>
          <w:rFonts w:ascii="Times New Roman" w:hAnsi="Times New Roman" w:cs="Times New Roman"/>
          <w:sz w:val="24"/>
          <w:szCs w:val="24"/>
        </w:rPr>
        <w:t xml:space="preserve">el imaginario de </w:t>
      </w:r>
      <w:r w:rsidR="00DB60F5" w:rsidRPr="001571D1">
        <w:rPr>
          <w:rFonts w:ascii="Times New Roman" w:hAnsi="Times New Roman" w:cs="Times New Roman"/>
          <w:sz w:val="24"/>
          <w:szCs w:val="24"/>
        </w:rPr>
        <w:t>los equipos</w:t>
      </w:r>
      <w:r w:rsidR="00C76ADC">
        <w:rPr>
          <w:rFonts w:ascii="Times New Roman" w:hAnsi="Times New Roman" w:cs="Times New Roman"/>
          <w:sz w:val="24"/>
          <w:szCs w:val="24"/>
        </w:rPr>
        <w:t xml:space="preserve"> de intervención social;</w:t>
      </w:r>
      <w:r w:rsidR="00DB60F5" w:rsidRPr="001571D1">
        <w:rPr>
          <w:rFonts w:ascii="Times New Roman" w:hAnsi="Times New Roman" w:cs="Times New Roman"/>
          <w:sz w:val="24"/>
          <w:szCs w:val="24"/>
        </w:rPr>
        <w:t xml:space="preserve"> los cuales </w:t>
      </w:r>
      <w:r w:rsidR="00A03F0E">
        <w:rPr>
          <w:rFonts w:ascii="Times New Roman" w:hAnsi="Times New Roman" w:cs="Times New Roman"/>
          <w:sz w:val="24"/>
          <w:szCs w:val="24"/>
        </w:rPr>
        <w:t>suelen desestimar</w:t>
      </w:r>
      <w:r w:rsidR="00DB60F5" w:rsidRPr="001571D1">
        <w:rPr>
          <w:rFonts w:ascii="Times New Roman" w:hAnsi="Times New Roman" w:cs="Times New Roman"/>
          <w:sz w:val="24"/>
          <w:szCs w:val="24"/>
        </w:rPr>
        <w:t xml:space="preserve"> el papel que las figuras paternas puedan cumplir durante esta etapa </w:t>
      </w:r>
      <w:r w:rsidR="00531795" w:rsidRPr="001571D1">
        <w:rPr>
          <w:rFonts w:ascii="Times New Roman" w:hAnsi="Times New Roman" w:cs="Times New Roman"/>
          <w:sz w:val="24"/>
          <w:szCs w:val="24"/>
        </w:rPr>
        <w:fldChar w:fldCharType="begin"/>
      </w:r>
      <w:r w:rsidR="00DB60F5" w:rsidRPr="001571D1">
        <w:rPr>
          <w:rFonts w:ascii="Times New Roman" w:hAnsi="Times New Roman" w:cs="Times New Roman"/>
          <w:sz w:val="24"/>
          <w:szCs w:val="24"/>
        </w:rPr>
        <w:instrText xml:space="preserve"> ADDIN EN.CITE &lt;EndNote&gt;&lt;Cite&gt;&lt;Author&gt;Taylor&lt;/Author&gt;&lt;Year&gt;2000&lt;/Year&gt;&lt;RecNum&gt;935&lt;/RecNum&gt;&lt;DisplayText&gt;(Taylor &amp;amp; Daniel, 2000)&lt;/DisplayText&gt;&lt;record&gt;&lt;rec-number&gt;935&lt;/rec-number&gt;&lt;foreign-keys&gt;&lt;key app="EN" db-id="xffaprteqw0ssde5w0gppzrdw9dvtraxrd55"&gt;935&lt;/key&gt;&lt;/foreign-keys&gt;&lt;ref-type name="Journal Article"&gt;17&lt;/ref-type&gt;&lt;contributors&gt;&lt;authors&gt;&lt;author&gt;Taylor, Julie&lt;/author&gt;&lt;author&gt;Daniel, Brigid&lt;/author&gt;&lt;/authors&gt;&lt;/contributors&gt;&lt;titles&gt;&lt;title&gt;The rhetoric vs. the reality in child care and protection: ideology and practice in working with fathers&lt;/title&gt;&lt;secondary-title&gt;Journal of Advanced Nursing&lt;/secondary-title&gt;&lt;/titles&gt;&lt;periodical&gt;&lt;full-title&gt;Journal of Advanced Nursing&lt;/full-title&gt;&lt;/periodical&gt;&lt;pages&gt;12-19&lt;/pages&gt;&lt;volume&gt;31&lt;/volume&gt;&lt;number&gt;1&lt;/number&gt;&lt;keywords&gt;&lt;keyword&gt;parenting&lt;/keyword&gt;&lt;keyword&gt;health visiting&lt;/keyword&gt;&lt;keyword&gt;social work&lt;/keyword&gt;&lt;keyword&gt;assessment&lt;/keyword&gt;&lt;keyword&gt;engaging fathers&lt;/keyword&gt;&lt;keyword&gt;attachment theory&lt;/keyword&gt;&lt;keyword&gt;UK legislation&lt;/keyword&gt;&lt;keyword&gt;Children Act 1989&lt;/keyword&gt;&lt;keyword&gt;child care and protection&lt;/keyword&gt;&lt;keyword&gt;supporting families&lt;/keyword&gt;&lt;/keywords&gt;&lt;dates&gt;&lt;year&gt;2000&lt;/year&gt;&lt;/dates&gt;&lt;publisher&gt;Blackwell Science Ltd&lt;/publisher&gt;&lt;isbn&gt;1365-2648&lt;/isbn&gt;&lt;urls&gt;&lt;related-urls&gt;&lt;url&gt;http://dx.doi.org/10.1046/j.1365-2648.2000.01265.x&lt;/url&gt;&lt;/related-urls&gt;&lt;/urls&gt;&lt;electronic-resource-num&gt;10.1046/j.1365-2648.2000.01265.x&lt;/electronic-resource-num&gt;&lt;/record&gt;&lt;/Cite&gt;&lt;/EndNote&gt;</w:instrText>
      </w:r>
      <w:r w:rsidR="00531795" w:rsidRPr="001571D1">
        <w:rPr>
          <w:rFonts w:ascii="Times New Roman" w:hAnsi="Times New Roman" w:cs="Times New Roman"/>
          <w:sz w:val="24"/>
          <w:szCs w:val="24"/>
        </w:rPr>
        <w:fldChar w:fldCharType="separate"/>
      </w:r>
      <w:r w:rsidR="00DB60F5" w:rsidRPr="001571D1">
        <w:rPr>
          <w:rFonts w:ascii="Times New Roman" w:hAnsi="Times New Roman" w:cs="Times New Roman"/>
          <w:noProof/>
          <w:sz w:val="24"/>
          <w:szCs w:val="24"/>
        </w:rPr>
        <w:t>(</w:t>
      </w:r>
      <w:hyperlink w:anchor="_ENREF_16" w:tooltip="Taylor, 2000 #935" w:history="1">
        <w:r w:rsidR="00E90887" w:rsidRPr="001571D1">
          <w:rPr>
            <w:rFonts w:ascii="Times New Roman" w:hAnsi="Times New Roman" w:cs="Times New Roman"/>
            <w:noProof/>
            <w:sz w:val="24"/>
            <w:szCs w:val="24"/>
          </w:rPr>
          <w:t>Taylor &amp; Daniel, 2000</w:t>
        </w:r>
      </w:hyperlink>
      <w:r w:rsidR="00DB60F5"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00DB60F5" w:rsidRPr="001571D1">
        <w:rPr>
          <w:rFonts w:ascii="Times New Roman" w:hAnsi="Times New Roman" w:cs="Times New Roman"/>
          <w:sz w:val="24"/>
          <w:szCs w:val="24"/>
        </w:rPr>
        <w:t>.</w:t>
      </w:r>
    </w:p>
    <w:p w:rsidR="000C2CCB" w:rsidRPr="001571D1" w:rsidRDefault="00DB60F5"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Pero quizás lo más grave sea el uso indiscriminado de</w:t>
      </w:r>
      <w:r w:rsidR="00C76ADC">
        <w:rPr>
          <w:rFonts w:ascii="Times New Roman" w:hAnsi="Times New Roman" w:cs="Times New Roman"/>
          <w:sz w:val="24"/>
          <w:szCs w:val="24"/>
        </w:rPr>
        <w:t>l</w:t>
      </w:r>
      <w:r w:rsidR="004D3851">
        <w:rPr>
          <w:rFonts w:ascii="Times New Roman" w:hAnsi="Times New Roman" w:cs="Times New Roman"/>
          <w:sz w:val="24"/>
          <w:szCs w:val="24"/>
        </w:rPr>
        <w:t xml:space="preserve"> </w:t>
      </w:r>
      <w:r w:rsidR="00C76ADC">
        <w:rPr>
          <w:rFonts w:ascii="Times New Roman" w:hAnsi="Times New Roman" w:cs="Times New Roman"/>
          <w:sz w:val="24"/>
          <w:szCs w:val="24"/>
        </w:rPr>
        <w:t>concepto de “</w:t>
      </w:r>
      <w:r w:rsidR="004D3851">
        <w:rPr>
          <w:rFonts w:ascii="Times New Roman" w:hAnsi="Times New Roman" w:cs="Times New Roman"/>
          <w:sz w:val="24"/>
          <w:szCs w:val="24"/>
        </w:rPr>
        <w:t>Rezago a causa de trastornos de apego</w:t>
      </w:r>
      <w:r w:rsidR="00C76ADC">
        <w:rPr>
          <w:rFonts w:ascii="Times New Roman" w:hAnsi="Times New Roman" w:cs="Times New Roman"/>
          <w:sz w:val="24"/>
          <w:szCs w:val="24"/>
        </w:rPr>
        <w:t>”</w:t>
      </w:r>
      <w:r w:rsidR="004D3851">
        <w:rPr>
          <w:rFonts w:ascii="Times New Roman" w:hAnsi="Times New Roman" w:cs="Times New Roman"/>
          <w:sz w:val="24"/>
          <w:szCs w:val="24"/>
        </w:rPr>
        <w:t xml:space="preserve"> </w:t>
      </w:r>
      <w:r w:rsidRPr="001571D1">
        <w:rPr>
          <w:rFonts w:ascii="Times New Roman" w:hAnsi="Times New Roman" w:cs="Times New Roman"/>
          <w:sz w:val="24"/>
          <w:szCs w:val="24"/>
        </w:rPr>
        <w:t>para anudar dificultades sociales y psicológicas diversas</w:t>
      </w:r>
      <w:r w:rsidR="003920EF">
        <w:rPr>
          <w:rFonts w:ascii="Times New Roman" w:hAnsi="Times New Roman" w:cs="Times New Roman"/>
          <w:sz w:val="24"/>
          <w:szCs w:val="24"/>
        </w:rPr>
        <w:t>,</w:t>
      </w:r>
      <w:r w:rsidRPr="001571D1">
        <w:rPr>
          <w:rFonts w:ascii="Times New Roman" w:hAnsi="Times New Roman" w:cs="Times New Roman"/>
          <w:sz w:val="24"/>
          <w:szCs w:val="24"/>
        </w:rPr>
        <w:t xml:space="preserve"> y crear con ello un cuadro psicopatológico específico al cual se le atribuye un desenlace funesto </w:t>
      </w:r>
      <w:r w:rsidR="00531795" w:rsidRPr="001571D1">
        <w:rPr>
          <w:rFonts w:ascii="Times New Roman" w:hAnsi="Times New Roman" w:cs="Times New Roman"/>
          <w:sz w:val="24"/>
          <w:szCs w:val="24"/>
        </w:rPr>
        <w:fldChar w:fldCharType="begin"/>
      </w:r>
      <w:r w:rsidR="00FE37C7" w:rsidRPr="001571D1">
        <w:rPr>
          <w:rFonts w:ascii="Times New Roman" w:hAnsi="Times New Roman" w:cs="Times New Roman"/>
          <w:sz w:val="24"/>
          <w:szCs w:val="24"/>
        </w:rPr>
        <w:instrText xml:space="preserve"> ADDIN EN.CITE &lt;EndNote&gt;&lt;Cite&gt;&lt;Author&gt;Allen&lt;/Author&gt;&lt;Year&gt;2011&lt;/Year&gt;&lt;RecNum&gt;936&lt;/RecNum&gt;&lt;DisplayText&gt;(Allen, 2011)&lt;/DisplayText&gt;&lt;record&gt;&lt;rec-number&gt;936&lt;/rec-number&gt;&lt;foreign-keys&gt;&lt;key app="EN" db-id="xffaprteqw0ssde5w0gppzrdw9dvtraxrd55"&gt;936&lt;/key&gt;&lt;/foreign-keys&gt;&lt;ref-type name="Journal Article"&gt;17&lt;/ref-type&gt;&lt;contributors&gt;&lt;authors&gt;&lt;author&gt;Allen, Brian&lt;/author&gt;&lt;/authors&gt;&lt;/contributors&gt;&lt;titles&gt;&lt;title&gt;The use and abuse of attachment theory in clinical practice with maltreated children, part I: diagnosis and assessment&lt;/title&gt;&lt;secondary-title&gt;Trauma, Violence, &amp;amp; Abuse&lt;/secondary-title&gt;&lt;/titles&gt;&lt;periodical&gt;&lt;full-title&gt;Trauma, Violence, &amp;amp; Abuse&lt;/full-title&gt;&lt;/periodical&gt;&lt;pages&gt;3-12&lt;/pages&gt;&lt;volume&gt;12&lt;/volume&gt;&lt;number&gt;1&lt;/number&gt;&lt;dates&gt;&lt;year&gt;2011&lt;/year&gt;&lt;/dates&gt;&lt;isbn&gt;1524-8380&lt;/isbn&gt;&lt;urls&gt;&lt;/urls&gt;&lt;/record&gt;&lt;/Cite&gt;&lt;/EndNote&gt;</w:instrText>
      </w:r>
      <w:r w:rsidR="00531795" w:rsidRPr="001571D1">
        <w:rPr>
          <w:rFonts w:ascii="Times New Roman" w:hAnsi="Times New Roman" w:cs="Times New Roman"/>
          <w:sz w:val="24"/>
          <w:szCs w:val="24"/>
        </w:rPr>
        <w:fldChar w:fldCharType="separate"/>
      </w:r>
      <w:r w:rsidR="00FE37C7" w:rsidRPr="001571D1">
        <w:rPr>
          <w:rFonts w:ascii="Times New Roman" w:hAnsi="Times New Roman" w:cs="Times New Roman"/>
          <w:noProof/>
          <w:sz w:val="24"/>
          <w:szCs w:val="24"/>
        </w:rPr>
        <w:t>(</w:t>
      </w:r>
      <w:hyperlink w:anchor="_ENREF_1" w:tooltip="Allen, 2011 #936" w:history="1">
        <w:r w:rsidR="00E90887" w:rsidRPr="001571D1">
          <w:rPr>
            <w:rFonts w:ascii="Times New Roman" w:hAnsi="Times New Roman" w:cs="Times New Roman"/>
            <w:noProof/>
            <w:sz w:val="24"/>
            <w:szCs w:val="24"/>
          </w:rPr>
          <w:t>Allen, 2011</w:t>
        </w:r>
      </w:hyperlink>
      <w:r w:rsidR="00FE37C7"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003920EF">
        <w:rPr>
          <w:rFonts w:ascii="Times New Roman" w:hAnsi="Times New Roman" w:cs="Times New Roman"/>
          <w:sz w:val="24"/>
          <w:szCs w:val="24"/>
        </w:rPr>
        <w:t>. M</w:t>
      </w:r>
      <w:r w:rsidRPr="001571D1">
        <w:rPr>
          <w:rFonts w:ascii="Times New Roman" w:hAnsi="Times New Roman" w:cs="Times New Roman"/>
          <w:sz w:val="24"/>
          <w:szCs w:val="24"/>
        </w:rPr>
        <w:t xml:space="preserve">ás aún cuando dichas predicciones se utilizan para diseñar políticas y programas que </w:t>
      </w:r>
      <w:r w:rsidR="00FE37C7" w:rsidRPr="001571D1">
        <w:rPr>
          <w:rFonts w:ascii="Times New Roman" w:hAnsi="Times New Roman" w:cs="Times New Roman"/>
          <w:sz w:val="24"/>
          <w:szCs w:val="24"/>
        </w:rPr>
        <w:t>se dirigen específicamente</w:t>
      </w:r>
      <w:r w:rsidR="004D3851">
        <w:rPr>
          <w:rFonts w:ascii="Times New Roman" w:hAnsi="Times New Roman" w:cs="Times New Roman"/>
          <w:sz w:val="24"/>
          <w:szCs w:val="24"/>
        </w:rPr>
        <w:t xml:space="preserve"> </w:t>
      </w:r>
      <w:r w:rsidR="00FE37C7" w:rsidRPr="001571D1">
        <w:rPr>
          <w:rFonts w:ascii="Times New Roman" w:hAnsi="Times New Roman" w:cs="Times New Roman"/>
          <w:sz w:val="24"/>
          <w:szCs w:val="24"/>
        </w:rPr>
        <w:t>a</w:t>
      </w:r>
      <w:r w:rsidRPr="001571D1">
        <w:rPr>
          <w:rFonts w:ascii="Times New Roman" w:hAnsi="Times New Roman" w:cs="Times New Roman"/>
          <w:sz w:val="24"/>
          <w:szCs w:val="24"/>
        </w:rPr>
        <w:t xml:space="preserve"> grupos vulnerables o </w:t>
      </w:r>
      <w:r w:rsidR="00FE37C7" w:rsidRPr="001571D1">
        <w:rPr>
          <w:rFonts w:ascii="Times New Roman" w:hAnsi="Times New Roman" w:cs="Times New Roman"/>
          <w:sz w:val="24"/>
          <w:szCs w:val="24"/>
        </w:rPr>
        <w:t>los llamados “</w:t>
      </w:r>
      <w:r w:rsidRPr="001571D1">
        <w:rPr>
          <w:rFonts w:ascii="Times New Roman" w:hAnsi="Times New Roman" w:cs="Times New Roman"/>
          <w:sz w:val="24"/>
          <w:szCs w:val="24"/>
        </w:rPr>
        <w:t>focalizados</w:t>
      </w:r>
      <w:r w:rsidR="00FE37C7" w:rsidRPr="001571D1">
        <w:rPr>
          <w:rFonts w:ascii="Times New Roman" w:hAnsi="Times New Roman" w:cs="Times New Roman"/>
          <w:sz w:val="24"/>
          <w:szCs w:val="24"/>
        </w:rPr>
        <w:t>”</w:t>
      </w:r>
      <w:r w:rsidRPr="001571D1">
        <w:rPr>
          <w:rFonts w:ascii="Times New Roman" w:hAnsi="Times New Roman" w:cs="Times New Roman"/>
          <w:sz w:val="24"/>
          <w:szCs w:val="24"/>
        </w:rPr>
        <w:t xml:space="preserve"> (familias pobres, migrantes, homosexuales, etc.)</w:t>
      </w:r>
      <w:r w:rsidR="00FE37C7" w:rsidRPr="001571D1">
        <w:rPr>
          <w:rFonts w:ascii="Times New Roman" w:hAnsi="Times New Roman" w:cs="Times New Roman"/>
          <w:sz w:val="24"/>
          <w:szCs w:val="24"/>
        </w:rPr>
        <w:t xml:space="preserve"> a los cuales, al parecer se les supone de antemano algún tipo trastorno del </w:t>
      </w:r>
      <w:r w:rsidR="00E14806" w:rsidRPr="001571D1">
        <w:rPr>
          <w:rFonts w:ascii="Times New Roman" w:hAnsi="Times New Roman" w:cs="Times New Roman"/>
          <w:sz w:val="24"/>
          <w:szCs w:val="24"/>
        </w:rPr>
        <w:t>vínculo</w:t>
      </w:r>
      <w:r w:rsidR="00FE37C7" w:rsidRPr="001571D1">
        <w:rPr>
          <w:rFonts w:ascii="Times New Roman" w:hAnsi="Times New Roman" w:cs="Times New Roman"/>
          <w:sz w:val="24"/>
          <w:szCs w:val="24"/>
        </w:rPr>
        <w:t>:</w:t>
      </w:r>
    </w:p>
    <w:p w:rsidR="00FE37C7" w:rsidRPr="00665A06" w:rsidRDefault="00FE37C7" w:rsidP="00665A06">
      <w:pPr>
        <w:spacing w:after="0" w:line="480" w:lineRule="auto"/>
        <w:ind w:left="709"/>
        <w:jc w:val="both"/>
        <w:rPr>
          <w:rFonts w:ascii="Times New Roman" w:hAnsi="Times New Roman" w:cs="Times New Roman"/>
          <w:szCs w:val="24"/>
        </w:rPr>
      </w:pPr>
      <w:r w:rsidRPr="00665A06">
        <w:rPr>
          <w:rFonts w:ascii="Times New Roman" w:hAnsi="Times New Roman" w:cs="Times New Roman"/>
          <w:szCs w:val="24"/>
        </w:rPr>
        <w:t>“De acuerdo a estos autores, los programas de intervención en apego se han focalizado en los infantes, en los padres o en ambos, y se han aplicado en:</w:t>
      </w:r>
    </w:p>
    <w:p w:rsidR="00FE37C7" w:rsidRPr="00665A06" w:rsidRDefault="00FE37C7" w:rsidP="00665A06">
      <w:pPr>
        <w:spacing w:after="0" w:line="480" w:lineRule="auto"/>
        <w:ind w:left="709"/>
        <w:jc w:val="both"/>
        <w:rPr>
          <w:rFonts w:ascii="Times New Roman" w:hAnsi="Times New Roman" w:cs="Times New Roman"/>
          <w:szCs w:val="24"/>
        </w:rPr>
      </w:pPr>
      <w:r w:rsidRPr="00665A06">
        <w:rPr>
          <w:rFonts w:ascii="Times New Roman" w:hAnsi="Times New Roman" w:cs="Times New Roman"/>
          <w:szCs w:val="24"/>
        </w:rPr>
        <w:t>(a) grupos con características especiales, por ejemplo, minorías étnicas,</w:t>
      </w:r>
    </w:p>
    <w:p w:rsidR="00FE37C7" w:rsidRPr="00665A06" w:rsidRDefault="00FE37C7" w:rsidP="00665A06">
      <w:pPr>
        <w:spacing w:after="0" w:line="480" w:lineRule="auto"/>
        <w:ind w:left="709"/>
        <w:jc w:val="both"/>
        <w:rPr>
          <w:rFonts w:ascii="Times New Roman" w:hAnsi="Times New Roman" w:cs="Times New Roman"/>
          <w:szCs w:val="24"/>
        </w:rPr>
      </w:pPr>
      <w:r w:rsidRPr="00665A06">
        <w:rPr>
          <w:rFonts w:ascii="Times New Roman" w:hAnsi="Times New Roman" w:cs="Times New Roman"/>
          <w:szCs w:val="24"/>
        </w:rPr>
        <w:t xml:space="preserve">(b) grupos con características clínicas, por ejemplo, presencia de desórdenes de ansiedad o trastornos conductuales en los niños, o </w:t>
      </w:r>
    </w:p>
    <w:p w:rsidR="00FE37C7" w:rsidRPr="00665A06" w:rsidRDefault="00FE37C7" w:rsidP="00665A06">
      <w:pPr>
        <w:spacing w:after="0" w:line="480" w:lineRule="auto"/>
        <w:ind w:left="709"/>
        <w:jc w:val="both"/>
        <w:rPr>
          <w:rFonts w:ascii="Times New Roman" w:hAnsi="Times New Roman" w:cs="Times New Roman"/>
          <w:szCs w:val="24"/>
        </w:rPr>
      </w:pPr>
      <w:r w:rsidRPr="00665A06">
        <w:rPr>
          <w:rFonts w:ascii="Times New Roman" w:hAnsi="Times New Roman" w:cs="Times New Roman"/>
          <w:szCs w:val="24"/>
        </w:rPr>
        <w:t>(c) grupos con múltiples factores de riesgo, por ejemplo, bajo nivel socioeconómico en madres adolescentes, familias multiproblemáticas, etc.”</w:t>
      </w:r>
      <w:r w:rsidR="00665A06">
        <w:rPr>
          <w:rFonts w:ascii="Times New Roman" w:hAnsi="Times New Roman" w:cs="Times New Roman"/>
          <w:szCs w:val="24"/>
        </w:rPr>
        <w:t xml:space="preserve"> </w:t>
      </w:r>
      <w:r w:rsidR="00531795" w:rsidRPr="00665A06">
        <w:rPr>
          <w:rFonts w:ascii="Times New Roman" w:hAnsi="Times New Roman" w:cs="Times New Roman"/>
          <w:szCs w:val="24"/>
        </w:rPr>
        <w:fldChar w:fldCharType="begin"/>
      </w:r>
      <w:r w:rsidRPr="00665A06">
        <w:rPr>
          <w:rFonts w:ascii="Times New Roman" w:hAnsi="Times New Roman" w:cs="Times New Roman"/>
          <w:szCs w:val="24"/>
        </w:rPr>
        <w:instrText xml:space="preserve"> ADDIN EN.CITE &lt;EndNote&gt;&lt;Cite&gt;&lt;Author&gt;Gómez Muzzio&lt;/Author&gt;&lt;Year&gt;2008&lt;/Year&gt;&lt;RecNum&gt;932&lt;/RecNum&gt;&lt;Pages&gt;244&lt;/Pages&gt;&lt;DisplayText&gt;(Gómez Muzzio, 2008, p. 244)&lt;/DisplayText&gt;&lt;record&gt;&lt;rec-number&gt;932&lt;/rec-number&gt;&lt;foreign-keys&gt;&lt;key app="EN" db-id="xffaprteqw0ssde5w0gppzrdw9dvtraxrd55"&gt;932&lt;/key&gt;&lt;/foreign-keys&gt;&lt;ref-type name="Journal Article"&gt;17&lt;/ref-type&gt;&lt;contributors&gt;&lt;authors&gt;&lt;author&gt;Gómez Muzzio, Esteban &lt;/author&gt;&lt;/authors&gt;&lt;/contributors&gt;&lt;titles&gt;&lt;title&gt;Efectividad de las Intervenciones en Apego con Infancia Vulnerada y en Riesgo Social: Un Desafío Prioritario para Chile1&lt;/title&gt;&lt;secondary-title&gt;Terapia psicológica&lt;/secondary-title&gt;&lt;/titles&gt;&lt;periodical&gt;&lt;full-title&gt;Terapia psicológica&lt;/full-title&gt;&lt;/periodical&gt;&lt;pages&gt;241-251&lt;/pages&gt;&lt;volume&gt;26&lt;/volume&gt;&lt;number&gt;2&lt;/number&gt;&lt;dates&gt;&lt;year&gt;2008&lt;/year&gt;&lt;/dates&gt;&lt;urls&gt;&lt;/urls&gt;&lt;/record&gt;&lt;/Cite&gt;&lt;/EndNote&gt;</w:instrText>
      </w:r>
      <w:r w:rsidR="00531795" w:rsidRPr="00665A06">
        <w:rPr>
          <w:rFonts w:ascii="Times New Roman" w:hAnsi="Times New Roman" w:cs="Times New Roman"/>
          <w:szCs w:val="24"/>
        </w:rPr>
        <w:fldChar w:fldCharType="separate"/>
      </w:r>
      <w:r w:rsidRPr="00665A06">
        <w:rPr>
          <w:rFonts w:ascii="Times New Roman" w:hAnsi="Times New Roman" w:cs="Times New Roman"/>
          <w:noProof/>
          <w:szCs w:val="24"/>
        </w:rPr>
        <w:t>(</w:t>
      </w:r>
      <w:hyperlink w:anchor="_ENREF_10" w:tooltip="Gómez Muzzio, 2008 #932" w:history="1">
        <w:r w:rsidR="00E90887" w:rsidRPr="00665A06">
          <w:rPr>
            <w:rFonts w:ascii="Times New Roman" w:hAnsi="Times New Roman" w:cs="Times New Roman"/>
            <w:noProof/>
            <w:szCs w:val="24"/>
          </w:rPr>
          <w:t>Gómez Muzzio, 2008, p. 244</w:t>
        </w:r>
      </w:hyperlink>
      <w:r w:rsidRPr="00665A06">
        <w:rPr>
          <w:rFonts w:ascii="Times New Roman" w:hAnsi="Times New Roman" w:cs="Times New Roman"/>
          <w:noProof/>
          <w:szCs w:val="24"/>
        </w:rPr>
        <w:t>)</w:t>
      </w:r>
      <w:r w:rsidR="00531795" w:rsidRPr="00665A06">
        <w:rPr>
          <w:rFonts w:ascii="Times New Roman" w:hAnsi="Times New Roman" w:cs="Times New Roman"/>
          <w:szCs w:val="24"/>
        </w:rPr>
        <w:fldChar w:fldCharType="end"/>
      </w:r>
    </w:p>
    <w:p w:rsidR="00FE37C7" w:rsidRPr="001571D1" w:rsidRDefault="00E144F9" w:rsidP="00665A06">
      <w:pPr>
        <w:spacing w:after="0" w:line="480" w:lineRule="auto"/>
        <w:ind w:firstLine="709"/>
        <w:jc w:val="both"/>
        <w:rPr>
          <w:rFonts w:ascii="Times New Roman" w:hAnsi="Times New Roman" w:cs="Times New Roman"/>
          <w:sz w:val="24"/>
          <w:szCs w:val="24"/>
        </w:rPr>
      </w:pPr>
      <w:r w:rsidRPr="001571D1">
        <w:rPr>
          <w:rFonts w:ascii="Times New Roman" w:hAnsi="Times New Roman" w:cs="Times New Roman"/>
          <w:sz w:val="24"/>
          <w:szCs w:val="24"/>
        </w:rPr>
        <w:t xml:space="preserve">Por último, </w:t>
      </w:r>
      <w:r w:rsidR="00FE37C7" w:rsidRPr="001571D1">
        <w:rPr>
          <w:rFonts w:ascii="Times New Roman" w:hAnsi="Times New Roman" w:cs="Times New Roman"/>
          <w:sz w:val="24"/>
          <w:szCs w:val="24"/>
        </w:rPr>
        <w:t xml:space="preserve">un elemento aún más polémico es que finalmente este énfasis en la teoría del apego en el diseño de los sistemas de protección de los niños sigue siendo un dispositivo cuyo foco es intervenir a la población adulta, a la cual se considera como el principal obstáculo en el desarrollo </w:t>
      </w:r>
      <w:r w:rsidR="00544642">
        <w:rPr>
          <w:rFonts w:ascii="Times New Roman" w:hAnsi="Times New Roman" w:cs="Times New Roman"/>
          <w:sz w:val="24"/>
          <w:szCs w:val="24"/>
        </w:rPr>
        <w:t>de las potencialidades del niño.</w:t>
      </w:r>
      <w:r w:rsidR="004D3851">
        <w:rPr>
          <w:rFonts w:ascii="Times New Roman" w:hAnsi="Times New Roman" w:cs="Times New Roman"/>
          <w:sz w:val="24"/>
          <w:szCs w:val="24"/>
        </w:rPr>
        <w:t xml:space="preserve"> </w:t>
      </w:r>
      <w:r w:rsidR="00544642">
        <w:rPr>
          <w:rFonts w:ascii="Times New Roman" w:hAnsi="Times New Roman" w:cs="Times New Roman"/>
          <w:sz w:val="24"/>
          <w:szCs w:val="24"/>
        </w:rPr>
        <w:t>L</w:t>
      </w:r>
      <w:r w:rsidRPr="001571D1">
        <w:rPr>
          <w:rFonts w:ascii="Times New Roman" w:hAnsi="Times New Roman" w:cs="Times New Roman"/>
          <w:sz w:val="24"/>
          <w:szCs w:val="24"/>
        </w:rPr>
        <w:t xml:space="preserve">os investigadores </w:t>
      </w:r>
      <w:r w:rsidR="00FE37C7" w:rsidRPr="001571D1">
        <w:rPr>
          <w:rFonts w:ascii="Times New Roman" w:hAnsi="Times New Roman" w:cs="Times New Roman"/>
          <w:sz w:val="24"/>
          <w:szCs w:val="24"/>
        </w:rPr>
        <w:t xml:space="preserve">al no encontrar un </w:t>
      </w:r>
      <w:r w:rsidR="005534FC" w:rsidRPr="001571D1">
        <w:rPr>
          <w:rFonts w:ascii="Times New Roman" w:hAnsi="Times New Roman" w:cs="Times New Roman"/>
          <w:sz w:val="24"/>
          <w:szCs w:val="24"/>
        </w:rPr>
        <w:t>vínculo</w:t>
      </w:r>
      <w:r w:rsidR="00FE37C7" w:rsidRPr="001571D1">
        <w:rPr>
          <w:rFonts w:ascii="Times New Roman" w:hAnsi="Times New Roman" w:cs="Times New Roman"/>
          <w:sz w:val="24"/>
          <w:szCs w:val="24"/>
        </w:rPr>
        <w:t xml:space="preserve"> directo entre situación socioeconómica y las dificultades que vivencia</w:t>
      </w:r>
      <w:r w:rsidR="004C7EE0">
        <w:rPr>
          <w:rFonts w:ascii="Times New Roman" w:hAnsi="Times New Roman" w:cs="Times New Roman"/>
          <w:sz w:val="24"/>
          <w:szCs w:val="24"/>
        </w:rPr>
        <w:t>n</w:t>
      </w:r>
      <w:r w:rsidR="004D3851">
        <w:rPr>
          <w:rFonts w:ascii="Times New Roman" w:hAnsi="Times New Roman" w:cs="Times New Roman"/>
          <w:sz w:val="24"/>
          <w:szCs w:val="24"/>
        </w:rPr>
        <w:t xml:space="preserve"> </w:t>
      </w:r>
      <w:r w:rsidRPr="001571D1">
        <w:rPr>
          <w:rFonts w:ascii="Times New Roman" w:hAnsi="Times New Roman" w:cs="Times New Roman"/>
          <w:sz w:val="24"/>
          <w:szCs w:val="24"/>
        </w:rPr>
        <w:t>niños y niñas para ejer</w:t>
      </w:r>
      <w:r w:rsidR="00544642">
        <w:rPr>
          <w:rFonts w:ascii="Times New Roman" w:hAnsi="Times New Roman" w:cs="Times New Roman"/>
          <w:sz w:val="24"/>
          <w:szCs w:val="24"/>
        </w:rPr>
        <w:t>cer sus derechos –aunque lo hay—</w:t>
      </w:r>
      <w:r w:rsidRPr="001571D1">
        <w:rPr>
          <w:rFonts w:ascii="Times New Roman" w:hAnsi="Times New Roman" w:cs="Times New Roman"/>
          <w:sz w:val="24"/>
          <w:szCs w:val="24"/>
        </w:rPr>
        <w:t>, utiliza</w:t>
      </w:r>
      <w:r w:rsidR="00544642">
        <w:rPr>
          <w:rFonts w:ascii="Times New Roman" w:hAnsi="Times New Roman" w:cs="Times New Roman"/>
          <w:sz w:val="24"/>
          <w:szCs w:val="24"/>
        </w:rPr>
        <w:t>n</w:t>
      </w:r>
      <w:r w:rsidRPr="001571D1">
        <w:rPr>
          <w:rFonts w:ascii="Times New Roman" w:hAnsi="Times New Roman" w:cs="Times New Roman"/>
          <w:sz w:val="24"/>
          <w:szCs w:val="24"/>
        </w:rPr>
        <w:t xml:space="preserve"> nuevamente el saber psicológico para indicar que “la </w:t>
      </w:r>
      <w:r w:rsidRPr="001571D1">
        <w:rPr>
          <w:rFonts w:ascii="Times New Roman" w:hAnsi="Times New Roman" w:cs="Times New Roman"/>
          <w:sz w:val="24"/>
          <w:szCs w:val="24"/>
        </w:rPr>
        <w:lastRenderedPageBreak/>
        <w:t>pobreza afecta variables psicológicas de los padres, como su estado emocional, lo que perturba las prácticas parentales, y en consecuencia, el desarrollo infantil.”</w:t>
      </w:r>
      <w:r w:rsidR="00531795" w:rsidRPr="001571D1">
        <w:rPr>
          <w:rFonts w:ascii="Times New Roman" w:hAnsi="Times New Roman" w:cs="Times New Roman"/>
          <w:sz w:val="24"/>
          <w:szCs w:val="24"/>
        </w:rPr>
        <w:fldChar w:fldCharType="begin"/>
      </w:r>
      <w:r w:rsidRPr="001571D1">
        <w:rPr>
          <w:rFonts w:ascii="Times New Roman" w:hAnsi="Times New Roman" w:cs="Times New Roman"/>
          <w:sz w:val="24"/>
          <w:szCs w:val="24"/>
        </w:rPr>
        <w:instrText xml:space="preserve"> ADDIN EN.CITE &lt;EndNote&gt;&lt;Cite&gt;&lt;Author&gt;Fresno&lt;/Author&gt;&lt;Year&gt;2011&lt;/Year&gt;&lt;RecNum&gt;937&lt;/RecNum&gt;&lt;Pages&gt;177&lt;/Pages&gt;&lt;DisplayText&gt;(Fresno, Spencer, Leiva, &amp;amp; Gallardo, 2011, p. 177)&lt;/DisplayText&gt;&lt;record&gt;&lt;rec-number&gt;937&lt;/rec-number&gt;&lt;foreign-keys&gt;&lt;key app="EN" db-id="xffaprteqw0ssde5w0gppzrdw9dvtraxrd55"&gt;937&lt;/key&gt;&lt;/foreign-keys&gt;&lt;ref-type name="Journal Article"&gt;17&lt;/ref-type&gt;&lt;contributors&gt;&lt;authors&gt;&lt;author&gt;Fresno, A&lt;/author&gt;&lt;author&gt;Spencer, R&lt;/author&gt;&lt;author&gt;Leiva, M&lt;/author&gt;&lt;author&gt;Gallardo, I&lt;/author&gt;&lt;/authors&gt;&lt;/contributors&gt;&lt;titles&gt;&lt;title&gt;Ingreso familiar y variables psicológicas asociadas a la pobreza como predictores de la calidad de la representación del apego en niños preescolares en Chile&lt;/title&gt;&lt;secondary-title&gt;Salud &amp;amp; Sociedad&lt;/secondary-title&gt;&lt;/titles&gt;&lt;periodical&gt;&lt;full-title&gt;Salud &amp;amp; Sociedad&lt;/full-title&gt;&lt;/periodical&gt;&lt;pages&gt;176-92&lt;/pages&gt;&lt;volume&gt;2&lt;/volume&gt;&lt;number&gt;2&lt;/number&gt;&lt;dates&gt;&lt;year&gt;2011&lt;/year&gt;&lt;/dates&gt;&lt;urls&gt;&lt;/urls&gt;&lt;/record&gt;&lt;/Cite&gt;&lt;/EndNote&gt;</w:instrText>
      </w:r>
      <w:r w:rsidR="00531795" w:rsidRPr="001571D1">
        <w:rPr>
          <w:rFonts w:ascii="Times New Roman" w:hAnsi="Times New Roman" w:cs="Times New Roman"/>
          <w:sz w:val="24"/>
          <w:szCs w:val="24"/>
        </w:rPr>
        <w:fldChar w:fldCharType="separate"/>
      </w:r>
      <w:r w:rsidRPr="001571D1">
        <w:rPr>
          <w:rFonts w:ascii="Times New Roman" w:hAnsi="Times New Roman" w:cs="Times New Roman"/>
          <w:noProof/>
          <w:sz w:val="24"/>
          <w:szCs w:val="24"/>
        </w:rPr>
        <w:t>(</w:t>
      </w:r>
      <w:r w:rsidR="004C7EE0" w:rsidRPr="001571D1">
        <w:rPr>
          <w:rFonts w:ascii="Times New Roman" w:hAnsi="Times New Roman" w:cs="Times New Roman"/>
          <w:noProof/>
          <w:sz w:val="24"/>
          <w:szCs w:val="24"/>
        </w:rPr>
        <w:t>Fresno, Spencer, Leiva, &amp; Gallardo, 2011, p. 177</w:t>
      </w:r>
      <w:hyperlink w:anchor="_ENREF_9" w:tooltip="Fresno, 2011 #937" w:history="1">
        <w:r w:rsidR="00E90887" w:rsidRPr="001571D1">
          <w:rPr>
            <w:rFonts w:ascii="Times New Roman" w:hAnsi="Times New Roman" w:cs="Times New Roman"/>
            <w:noProof/>
            <w:sz w:val="24"/>
            <w:szCs w:val="24"/>
          </w:rPr>
          <w:t>Fresno, Spencer, Leiva, &amp; Gallardo, 2011, p. 177</w:t>
        </w:r>
      </w:hyperlink>
      <w:r w:rsidRPr="001571D1">
        <w:rPr>
          <w:rFonts w:ascii="Times New Roman" w:hAnsi="Times New Roman" w:cs="Times New Roman"/>
          <w:noProof/>
          <w:sz w:val="24"/>
          <w:szCs w:val="24"/>
        </w:rPr>
        <w:t>)</w:t>
      </w:r>
      <w:r w:rsidR="00531795" w:rsidRPr="001571D1">
        <w:rPr>
          <w:rFonts w:ascii="Times New Roman" w:hAnsi="Times New Roman" w:cs="Times New Roman"/>
          <w:sz w:val="24"/>
          <w:szCs w:val="24"/>
        </w:rPr>
        <w:fldChar w:fldCharType="end"/>
      </w:r>
      <w:r w:rsidRPr="001571D1">
        <w:rPr>
          <w:rFonts w:ascii="Times New Roman" w:hAnsi="Times New Roman" w:cs="Times New Roman"/>
          <w:sz w:val="24"/>
          <w:szCs w:val="24"/>
        </w:rPr>
        <w:t>.</w:t>
      </w:r>
    </w:p>
    <w:p w:rsidR="009624E4" w:rsidRDefault="009624E4" w:rsidP="00665A06">
      <w:pPr>
        <w:spacing w:after="0" w:line="480" w:lineRule="auto"/>
        <w:ind w:firstLine="709"/>
        <w:jc w:val="center"/>
        <w:rPr>
          <w:rFonts w:ascii="Times New Roman" w:hAnsi="Times New Roman" w:cs="Times New Roman"/>
          <w:i/>
          <w:sz w:val="24"/>
          <w:szCs w:val="24"/>
        </w:rPr>
      </w:pPr>
      <w:r w:rsidRPr="00066A1A">
        <w:rPr>
          <w:rFonts w:ascii="Times New Roman" w:hAnsi="Times New Roman" w:cs="Times New Roman"/>
          <w:i/>
          <w:sz w:val="24"/>
          <w:szCs w:val="24"/>
        </w:rPr>
        <w:t>Conclusiones</w:t>
      </w:r>
    </w:p>
    <w:p w:rsidR="00A75090" w:rsidRDefault="004C7EE0"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este largo recorrido </w:t>
      </w:r>
      <w:r w:rsidR="00A03F0E">
        <w:rPr>
          <w:rFonts w:ascii="Times New Roman" w:hAnsi="Times New Roman" w:cs="Times New Roman"/>
          <w:sz w:val="24"/>
          <w:szCs w:val="24"/>
        </w:rPr>
        <w:t xml:space="preserve">por </w:t>
      </w:r>
      <w:r>
        <w:rPr>
          <w:rFonts w:ascii="Times New Roman" w:hAnsi="Times New Roman" w:cs="Times New Roman"/>
          <w:sz w:val="24"/>
          <w:szCs w:val="24"/>
        </w:rPr>
        <w:t>el espacio de intersección</w:t>
      </w:r>
      <w:r w:rsidR="00A75090">
        <w:rPr>
          <w:rFonts w:ascii="Times New Roman" w:hAnsi="Times New Roman" w:cs="Times New Roman"/>
          <w:sz w:val="24"/>
          <w:szCs w:val="24"/>
        </w:rPr>
        <w:t>,</w:t>
      </w:r>
      <w:r>
        <w:rPr>
          <w:rFonts w:ascii="Times New Roman" w:hAnsi="Times New Roman" w:cs="Times New Roman"/>
          <w:sz w:val="24"/>
          <w:szCs w:val="24"/>
        </w:rPr>
        <w:t xml:space="preserve"> entre el saber psicológico y los modos de gobernar en el neoliberalismo</w:t>
      </w:r>
      <w:r w:rsidR="00A75090">
        <w:rPr>
          <w:rFonts w:ascii="Times New Roman" w:hAnsi="Times New Roman" w:cs="Times New Roman"/>
          <w:sz w:val="24"/>
          <w:szCs w:val="24"/>
        </w:rPr>
        <w:t>, hemos podido identificar claramente los elementos planteados por Erica Burman, respecto al papel del saber psicológico en la configuración de una escena, que no es pública ni es privada, pero que por lo mismo autoriza al Estado a intervenirla con múltiples fines (controlar a los adultos-trabajadores</w:t>
      </w:r>
      <w:r w:rsidR="00A56A62">
        <w:rPr>
          <w:rFonts w:ascii="Times New Roman" w:hAnsi="Times New Roman" w:cs="Times New Roman"/>
          <w:sz w:val="24"/>
          <w:szCs w:val="24"/>
        </w:rPr>
        <w:t xml:space="preserve"> o</w:t>
      </w:r>
      <w:r w:rsidR="00A75090">
        <w:rPr>
          <w:rFonts w:ascii="Times New Roman" w:hAnsi="Times New Roman" w:cs="Times New Roman"/>
          <w:sz w:val="24"/>
          <w:szCs w:val="24"/>
        </w:rPr>
        <w:t xml:space="preserve"> identificar moral</w:t>
      </w:r>
      <w:r w:rsidR="00A56A62">
        <w:rPr>
          <w:rFonts w:ascii="Times New Roman" w:hAnsi="Times New Roman" w:cs="Times New Roman"/>
          <w:sz w:val="24"/>
          <w:szCs w:val="24"/>
        </w:rPr>
        <w:t>mente los ideales sociales</w:t>
      </w:r>
      <w:r w:rsidR="00A75090">
        <w:rPr>
          <w:rFonts w:ascii="Times New Roman" w:hAnsi="Times New Roman" w:cs="Times New Roman"/>
          <w:sz w:val="24"/>
          <w:szCs w:val="24"/>
        </w:rPr>
        <w:t>).</w:t>
      </w:r>
    </w:p>
    <w:p w:rsidR="00A75090" w:rsidRDefault="00A75090"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Sin embargo, este proceso requiere de la actuación permanente del psicólogo, produciendo la separación planteada por Billington entre lo social y lo psicológico, proceso que a veces toma la apariencia justo al contrario, pero tiene el mismo efecto: la psicopatologización y la creación de dispositivos de “cura” o “mitigación” que se expanden en el sistema público, usualmente de salud y educación. </w:t>
      </w:r>
    </w:p>
    <w:p w:rsidR="002674DE" w:rsidRDefault="00A75090"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El caso de la teoría del apego </w:t>
      </w:r>
      <w:r w:rsidR="002674DE">
        <w:rPr>
          <w:rFonts w:ascii="Times New Roman" w:hAnsi="Times New Roman" w:cs="Times New Roman"/>
          <w:sz w:val="24"/>
          <w:szCs w:val="24"/>
        </w:rPr>
        <w:t>en Chile es transparente en ello:</w:t>
      </w:r>
    </w:p>
    <w:p w:rsidR="002674DE" w:rsidRPr="002674DE" w:rsidRDefault="002674DE" w:rsidP="00665A06">
      <w:pPr>
        <w:pStyle w:val="Prrafodelista"/>
        <w:numPr>
          <w:ilvl w:val="0"/>
          <w:numId w:val="2"/>
        </w:numPr>
        <w:spacing w:after="0" w:line="480" w:lineRule="auto"/>
        <w:ind w:hanging="294"/>
        <w:jc w:val="both"/>
        <w:rPr>
          <w:rFonts w:ascii="Times New Roman" w:hAnsi="Times New Roman" w:cs="Times New Roman"/>
          <w:sz w:val="24"/>
          <w:szCs w:val="24"/>
        </w:rPr>
      </w:pPr>
      <w:r w:rsidRPr="002674DE">
        <w:rPr>
          <w:rFonts w:ascii="Times New Roman" w:hAnsi="Times New Roman" w:cs="Times New Roman"/>
          <w:sz w:val="24"/>
          <w:szCs w:val="24"/>
        </w:rPr>
        <w:t>E</w:t>
      </w:r>
      <w:r w:rsidR="00A75090" w:rsidRPr="002674DE">
        <w:rPr>
          <w:rFonts w:ascii="Times New Roman" w:hAnsi="Times New Roman" w:cs="Times New Roman"/>
          <w:sz w:val="24"/>
          <w:szCs w:val="24"/>
        </w:rPr>
        <w:t>l Estado solicita miradas expertas que permitan operacionalizar una política para la niñez basada en derechos</w:t>
      </w:r>
      <w:r w:rsidRPr="002674DE">
        <w:rPr>
          <w:rFonts w:ascii="Times New Roman" w:hAnsi="Times New Roman" w:cs="Times New Roman"/>
          <w:sz w:val="24"/>
          <w:szCs w:val="24"/>
        </w:rPr>
        <w:t>.</w:t>
      </w:r>
    </w:p>
    <w:p w:rsidR="002674DE" w:rsidRDefault="002674DE" w:rsidP="00665A06">
      <w:pPr>
        <w:pStyle w:val="Prrafodelista"/>
        <w:numPr>
          <w:ilvl w:val="0"/>
          <w:numId w:val="2"/>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L</w:t>
      </w:r>
      <w:r w:rsidR="00A75090" w:rsidRPr="002674DE">
        <w:rPr>
          <w:rFonts w:ascii="Times New Roman" w:hAnsi="Times New Roman" w:cs="Times New Roman"/>
          <w:sz w:val="24"/>
          <w:szCs w:val="24"/>
        </w:rPr>
        <w:t xml:space="preserve">os expertos </w:t>
      </w:r>
      <w:r w:rsidR="002E35D1">
        <w:rPr>
          <w:rFonts w:ascii="Times New Roman" w:hAnsi="Times New Roman" w:cs="Times New Roman"/>
          <w:sz w:val="24"/>
          <w:szCs w:val="24"/>
        </w:rPr>
        <w:t>analizan cuá</w:t>
      </w:r>
      <w:r w:rsidR="001D74DA" w:rsidRPr="002674DE">
        <w:rPr>
          <w:rFonts w:ascii="Times New Roman" w:hAnsi="Times New Roman" w:cs="Times New Roman"/>
          <w:sz w:val="24"/>
          <w:szCs w:val="24"/>
        </w:rPr>
        <w:t xml:space="preserve">les serían las dificultades </w:t>
      </w:r>
      <w:r w:rsidR="002E35D1" w:rsidRPr="002674DE">
        <w:rPr>
          <w:rFonts w:ascii="Times New Roman" w:hAnsi="Times New Roman" w:cs="Times New Roman"/>
          <w:sz w:val="24"/>
          <w:szCs w:val="24"/>
        </w:rPr>
        <w:t>específicas</w:t>
      </w:r>
      <w:r w:rsidR="001D74DA" w:rsidRPr="002674DE">
        <w:rPr>
          <w:rFonts w:ascii="Times New Roman" w:hAnsi="Times New Roman" w:cs="Times New Roman"/>
          <w:sz w:val="24"/>
          <w:szCs w:val="24"/>
        </w:rPr>
        <w:t xml:space="preserve"> que impiden que niños y niñas puedan estar protegidos y constituirse como actores protagónicos. </w:t>
      </w:r>
    </w:p>
    <w:p w:rsidR="002674DE" w:rsidRDefault="001D74DA" w:rsidP="00665A06">
      <w:pPr>
        <w:pStyle w:val="Prrafodelista"/>
        <w:numPr>
          <w:ilvl w:val="0"/>
          <w:numId w:val="2"/>
        </w:numPr>
        <w:spacing w:after="0" w:line="480" w:lineRule="auto"/>
        <w:ind w:hanging="294"/>
        <w:jc w:val="both"/>
        <w:rPr>
          <w:rFonts w:ascii="Times New Roman" w:hAnsi="Times New Roman" w:cs="Times New Roman"/>
          <w:sz w:val="24"/>
          <w:szCs w:val="24"/>
        </w:rPr>
      </w:pPr>
      <w:r w:rsidRPr="002674DE">
        <w:rPr>
          <w:rFonts w:ascii="Times New Roman" w:hAnsi="Times New Roman" w:cs="Times New Roman"/>
          <w:sz w:val="24"/>
          <w:szCs w:val="24"/>
        </w:rPr>
        <w:t xml:space="preserve">Los expertos y el </w:t>
      </w:r>
      <w:r w:rsidR="00A03F0E">
        <w:rPr>
          <w:rFonts w:ascii="Times New Roman" w:hAnsi="Times New Roman" w:cs="Times New Roman"/>
          <w:sz w:val="24"/>
          <w:szCs w:val="24"/>
        </w:rPr>
        <w:t>E</w:t>
      </w:r>
      <w:r w:rsidRPr="002674DE">
        <w:rPr>
          <w:rFonts w:ascii="Times New Roman" w:hAnsi="Times New Roman" w:cs="Times New Roman"/>
          <w:sz w:val="24"/>
          <w:szCs w:val="24"/>
        </w:rPr>
        <w:t xml:space="preserve">stado deciden que el problema fundamental es la pobreza. </w:t>
      </w:r>
    </w:p>
    <w:p w:rsidR="00A03F0E" w:rsidRPr="00A56A62" w:rsidRDefault="001D74DA" w:rsidP="00665A06">
      <w:pPr>
        <w:pStyle w:val="Prrafodelista"/>
        <w:numPr>
          <w:ilvl w:val="0"/>
          <w:numId w:val="2"/>
        </w:numPr>
        <w:spacing w:after="0" w:line="480" w:lineRule="auto"/>
        <w:ind w:hanging="294"/>
        <w:jc w:val="both"/>
        <w:rPr>
          <w:rFonts w:ascii="Times New Roman" w:hAnsi="Times New Roman" w:cs="Times New Roman"/>
          <w:sz w:val="24"/>
          <w:szCs w:val="24"/>
        </w:rPr>
      </w:pPr>
      <w:r w:rsidRPr="002674DE">
        <w:rPr>
          <w:rFonts w:ascii="Times New Roman" w:hAnsi="Times New Roman" w:cs="Times New Roman"/>
          <w:sz w:val="24"/>
          <w:szCs w:val="24"/>
        </w:rPr>
        <w:t>Ante la ausencia de soluciones</w:t>
      </w:r>
      <w:r w:rsidR="00A03F0E">
        <w:rPr>
          <w:rFonts w:ascii="Times New Roman" w:hAnsi="Times New Roman" w:cs="Times New Roman"/>
          <w:sz w:val="24"/>
          <w:szCs w:val="24"/>
        </w:rPr>
        <w:t xml:space="preserve"> en el plano estructural de la economía</w:t>
      </w:r>
      <w:r w:rsidRPr="002674DE">
        <w:rPr>
          <w:rFonts w:ascii="Times New Roman" w:hAnsi="Times New Roman" w:cs="Times New Roman"/>
          <w:sz w:val="24"/>
          <w:szCs w:val="24"/>
        </w:rPr>
        <w:t>, los expertos deciden intervenir para reducir los daños que</w:t>
      </w:r>
      <w:r w:rsidR="002674DE">
        <w:rPr>
          <w:rFonts w:ascii="Times New Roman" w:hAnsi="Times New Roman" w:cs="Times New Roman"/>
          <w:sz w:val="24"/>
          <w:szCs w:val="24"/>
        </w:rPr>
        <w:t xml:space="preserve"> dicha pobreza puede producir:</w:t>
      </w:r>
      <w:r w:rsidRPr="002674DE">
        <w:rPr>
          <w:rFonts w:ascii="Times New Roman" w:hAnsi="Times New Roman" w:cs="Times New Roman"/>
          <w:sz w:val="24"/>
          <w:szCs w:val="24"/>
        </w:rPr>
        <w:t xml:space="preserve"> identifican</w:t>
      </w:r>
      <w:r w:rsidR="00A03F0E">
        <w:rPr>
          <w:rFonts w:ascii="Times New Roman" w:hAnsi="Times New Roman" w:cs="Times New Roman"/>
          <w:sz w:val="24"/>
          <w:szCs w:val="24"/>
        </w:rPr>
        <w:t>do</w:t>
      </w:r>
      <w:r w:rsidRPr="002674DE">
        <w:rPr>
          <w:rFonts w:ascii="Times New Roman" w:hAnsi="Times New Roman" w:cs="Times New Roman"/>
          <w:sz w:val="24"/>
          <w:szCs w:val="24"/>
        </w:rPr>
        <w:t xml:space="preserve"> una serie de efectos </w:t>
      </w:r>
      <w:r w:rsidR="00A03F0E">
        <w:rPr>
          <w:rFonts w:ascii="Times New Roman" w:hAnsi="Times New Roman" w:cs="Times New Roman"/>
          <w:sz w:val="24"/>
          <w:szCs w:val="24"/>
        </w:rPr>
        <w:t xml:space="preserve">que dicho fenómeno tendría </w:t>
      </w:r>
      <w:r w:rsidRPr="002674DE">
        <w:rPr>
          <w:rFonts w:ascii="Times New Roman" w:hAnsi="Times New Roman" w:cs="Times New Roman"/>
          <w:sz w:val="24"/>
          <w:szCs w:val="24"/>
        </w:rPr>
        <w:t xml:space="preserve">en </w:t>
      </w:r>
      <w:r w:rsidR="00A03F0E">
        <w:rPr>
          <w:rFonts w:ascii="Times New Roman" w:hAnsi="Times New Roman" w:cs="Times New Roman"/>
          <w:sz w:val="24"/>
          <w:szCs w:val="24"/>
        </w:rPr>
        <w:t xml:space="preserve">el </w:t>
      </w:r>
      <w:r w:rsidRPr="002674DE">
        <w:rPr>
          <w:rFonts w:ascii="Times New Roman" w:hAnsi="Times New Roman" w:cs="Times New Roman"/>
          <w:sz w:val="24"/>
          <w:szCs w:val="24"/>
        </w:rPr>
        <w:t xml:space="preserve">desarrollo infantil (efectos </w:t>
      </w:r>
      <w:r w:rsidRPr="002674DE">
        <w:rPr>
          <w:rFonts w:ascii="Times New Roman" w:hAnsi="Times New Roman" w:cs="Times New Roman"/>
          <w:sz w:val="24"/>
          <w:szCs w:val="24"/>
        </w:rPr>
        <w:lastRenderedPageBreak/>
        <w:t>cognitivos, sociales y afectivos)</w:t>
      </w:r>
      <w:r w:rsidR="002674DE">
        <w:rPr>
          <w:rFonts w:ascii="Times New Roman" w:hAnsi="Times New Roman" w:cs="Times New Roman"/>
          <w:sz w:val="24"/>
          <w:szCs w:val="24"/>
        </w:rPr>
        <w:t>.</w:t>
      </w:r>
      <w:r w:rsidR="00A03F0E">
        <w:rPr>
          <w:rFonts w:ascii="Times New Roman" w:hAnsi="Times New Roman" w:cs="Times New Roman"/>
          <w:sz w:val="24"/>
          <w:szCs w:val="24"/>
        </w:rPr>
        <w:t xml:space="preserve"> </w:t>
      </w:r>
      <w:r w:rsidR="00A03F0E" w:rsidRPr="00A56A62">
        <w:rPr>
          <w:rFonts w:ascii="Times New Roman" w:hAnsi="Times New Roman" w:cs="Times New Roman"/>
          <w:sz w:val="24"/>
          <w:szCs w:val="24"/>
        </w:rPr>
        <w:t>Para ello es necesario usar un</w:t>
      </w:r>
      <w:r w:rsidR="002674DE" w:rsidRPr="00A56A62">
        <w:rPr>
          <w:rFonts w:ascii="Times New Roman" w:hAnsi="Times New Roman" w:cs="Times New Roman"/>
          <w:sz w:val="24"/>
          <w:szCs w:val="24"/>
        </w:rPr>
        <w:t xml:space="preserve"> argumento </w:t>
      </w:r>
      <w:r w:rsidR="00A03F0E" w:rsidRPr="00A56A62">
        <w:rPr>
          <w:rFonts w:ascii="Times New Roman" w:hAnsi="Times New Roman" w:cs="Times New Roman"/>
          <w:sz w:val="24"/>
          <w:szCs w:val="24"/>
        </w:rPr>
        <w:t xml:space="preserve">basado en categorías psicológicas: </w:t>
      </w:r>
      <w:r w:rsidRPr="00A56A62">
        <w:rPr>
          <w:rFonts w:ascii="Times New Roman" w:hAnsi="Times New Roman" w:cs="Times New Roman"/>
          <w:sz w:val="24"/>
          <w:szCs w:val="24"/>
        </w:rPr>
        <w:t xml:space="preserve">la pobreza </w:t>
      </w:r>
      <w:r w:rsidR="00A03F0E" w:rsidRPr="00A56A62">
        <w:rPr>
          <w:rFonts w:ascii="Times New Roman" w:hAnsi="Times New Roman" w:cs="Times New Roman"/>
          <w:sz w:val="24"/>
          <w:szCs w:val="24"/>
        </w:rPr>
        <w:t>afecta la salud mental de</w:t>
      </w:r>
      <w:r w:rsidRPr="00A56A62">
        <w:rPr>
          <w:rFonts w:ascii="Times New Roman" w:hAnsi="Times New Roman" w:cs="Times New Roman"/>
          <w:sz w:val="24"/>
          <w:szCs w:val="24"/>
        </w:rPr>
        <w:t xml:space="preserve"> </w:t>
      </w:r>
      <w:r w:rsidR="00A03F0E" w:rsidRPr="00A56A62">
        <w:rPr>
          <w:rFonts w:ascii="Times New Roman" w:hAnsi="Times New Roman" w:cs="Times New Roman"/>
          <w:sz w:val="24"/>
          <w:szCs w:val="24"/>
        </w:rPr>
        <w:t>quienes ejercen tareas de cuidado y soporte a los niños pequeños; en ese contexto</w:t>
      </w:r>
      <w:r w:rsidRPr="00A56A62">
        <w:rPr>
          <w:rFonts w:ascii="Times New Roman" w:hAnsi="Times New Roman" w:cs="Times New Roman"/>
          <w:sz w:val="24"/>
          <w:szCs w:val="24"/>
        </w:rPr>
        <w:t xml:space="preserve"> no pueden cumplir bien sus </w:t>
      </w:r>
      <w:r w:rsidR="002674DE" w:rsidRPr="00A56A62">
        <w:rPr>
          <w:rFonts w:ascii="Times New Roman" w:hAnsi="Times New Roman" w:cs="Times New Roman"/>
          <w:sz w:val="24"/>
          <w:szCs w:val="24"/>
        </w:rPr>
        <w:t xml:space="preserve">responsabilidades y por ello, los niños </w:t>
      </w:r>
      <w:r w:rsidR="00A03F0E" w:rsidRPr="00A56A62">
        <w:rPr>
          <w:rFonts w:ascii="Times New Roman" w:hAnsi="Times New Roman" w:cs="Times New Roman"/>
          <w:sz w:val="24"/>
          <w:szCs w:val="24"/>
        </w:rPr>
        <w:t>tendrían</w:t>
      </w:r>
      <w:r w:rsidR="002674DE" w:rsidRPr="00A56A62">
        <w:rPr>
          <w:rFonts w:ascii="Times New Roman" w:hAnsi="Times New Roman" w:cs="Times New Roman"/>
          <w:sz w:val="24"/>
          <w:szCs w:val="24"/>
        </w:rPr>
        <w:t xml:space="preserve"> un rezago</w:t>
      </w:r>
    </w:p>
    <w:p w:rsidR="00A75090" w:rsidRPr="002674DE" w:rsidRDefault="00A03F0E" w:rsidP="00665A06">
      <w:pPr>
        <w:pStyle w:val="Prrafodelista"/>
        <w:numPr>
          <w:ilvl w:val="0"/>
          <w:numId w:val="2"/>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Los niños pobres entonces</w:t>
      </w:r>
      <w:r w:rsidR="002674DE" w:rsidRPr="002674DE">
        <w:rPr>
          <w:rFonts w:ascii="Times New Roman" w:hAnsi="Times New Roman" w:cs="Times New Roman"/>
          <w:sz w:val="24"/>
          <w:szCs w:val="24"/>
        </w:rPr>
        <w:t xml:space="preserve"> nec</w:t>
      </w:r>
      <w:r w:rsidR="002674DE">
        <w:rPr>
          <w:rFonts w:ascii="Times New Roman" w:hAnsi="Times New Roman" w:cs="Times New Roman"/>
          <w:sz w:val="24"/>
          <w:szCs w:val="24"/>
        </w:rPr>
        <w:t>esita</w:t>
      </w:r>
      <w:r>
        <w:rPr>
          <w:rFonts w:ascii="Times New Roman" w:hAnsi="Times New Roman" w:cs="Times New Roman"/>
          <w:sz w:val="24"/>
          <w:szCs w:val="24"/>
        </w:rPr>
        <w:t>rían</w:t>
      </w:r>
      <w:r w:rsidR="002674DE">
        <w:rPr>
          <w:rFonts w:ascii="Times New Roman" w:hAnsi="Times New Roman" w:cs="Times New Roman"/>
          <w:sz w:val="24"/>
          <w:szCs w:val="24"/>
        </w:rPr>
        <w:t xml:space="preserve"> </w:t>
      </w:r>
      <w:r w:rsidR="00A56A62">
        <w:rPr>
          <w:rFonts w:ascii="Times New Roman" w:hAnsi="Times New Roman" w:cs="Times New Roman"/>
          <w:sz w:val="24"/>
          <w:szCs w:val="24"/>
        </w:rPr>
        <w:t>una intervención multisectorial para corregir el efecto individual cuya etiología no puede atribuirse a las condiciones socioeconómicas estructurales, sino a un trastorno en el vínculo cuya responsabilidad principal es de los familiares directos.</w:t>
      </w:r>
    </w:p>
    <w:p w:rsidR="002674DE" w:rsidRPr="001571D1" w:rsidRDefault="002674DE" w:rsidP="00665A06">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En esta argumentación es posible encontrar lo establecido por Billington, pero también lo planteado por Rose en relación a</w:t>
      </w:r>
      <w:r w:rsidR="00066A1A">
        <w:rPr>
          <w:rFonts w:ascii="Times New Roman" w:hAnsi="Times New Roman" w:cs="Times New Roman"/>
          <w:sz w:val="24"/>
          <w:szCs w:val="24"/>
        </w:rPr>
        <w:t>l modo de ejercer la</w:t>
      </w:r>
      <w:r w:rsidR="004D3851">
        <w:rPr>
          <w:rFonts w:ascii="Times New Roman" w:hAnsi="Times New Roman" w:cs="Times New Roman"/>
          <w:sz w:val="24"/>
          <w:szCs w:val="24"/>
        </w:rPr>
        <w:t xml:space="preserve"> </w:t>
      </w:r>
      <w:r w:rsidRPr="002E35D1">
        <w:rPr>
          <w:rFonts w:ascii="Times New Roman" w:hAnsi="Times New Roman" w:cs="Times New Roman"/>
          <w:i/>
          <w:sz w:val="24"/>
          <w:szCs w:val="24"/>
        </w:rPr>
        <w:t xml:space="preserve">gubernamentalidad </w:t>
      </w:r>
      <w:r w:rsidR="00066A1A">
        <w:rPr>
          <w:rFonts w:ascii="Times New Roman" w:hAnsi="Times New Roman" w:cs="Times New Roman"/>
          <w:sz w:val="24"/>
          <w:szCs w:val="24"/>
        </w:rPr>
        <w:t>en el</w:t>
      </w:r>
      <w:r w:rsidR="002E35D1">
        <w:rPr>
          <w:rFonts w:ascii="Times New Roman" w:hAnsi="Times New Roman" w:cs="Times New Roman"/>
          <w:sz w:val="24"/>
          <w:szCs w:val="24"/>
        </w:rPr>
        <w:t xml:space="preserve"> liberalismo. L</w:t>
      </w:r>
      <w:r>
        <w:rPr>
          <w:rFonts w:ascii="Times New Roman" w:hAnsi="Times New Roman" w:cs="Times New Roman"/>
          <w:sz w:val="24"/>
          <w:szCs w:val="24"/>
        </w:rPr>
        <w:t>a ciencia está al servicio de los presupuesto gubernamentales, la idea de prestaciones crea la ilusión de que tras esa intervención hay una verdadera posibilidad de elegir y una demanda de los usuarios a la que responder.</w:t>
      </w:r>
    </w:p>
    <w:p w:rsidR="00AE0E3B" w:rsidRDefault="00AE0E3B"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665A06" w:rsidRDefault="00665A06" w:rsidP="00665A06">
      <w:pPr>
        <w:pStyle w:val="Sinespaciado"/>
        <w:spacing w:line="480" w:lineRule="auto"/>
        <w:ind w:firstLine="709"/>
        <w:jc w:val="both"/>
        <w:rPr>
          <w:rFonts w:ascii="Times New Roman" w:hAnsi="Times New Roman" w:cs="Times New Roman"/>
          <w:sz w:val="24"/>
        </w:rPr>
      </w:pPr>
    </w:p>
    <w:p w:rsidR="00E14806" w:rsidRPr="00E14806" w:rsidRDefault="00E14806" w:rsidP="00665A06">
      <w:pPr>
        <w:pStyle w:val="Sinespaciado"/>
        <w:spacing w:line="480" w:lineRule="auto"/>
        <w:ind w:firstLine="709"/>
        <w:jc w:val="center"/>
        <w:rPr>
          <w:rFonts w:ascii="Times New Roman" w:hAnsi="Times New Roman" w:cs="Times New Roman"/>
          <w:sz w:val="24"/>
        </w:rPr>
      </w:pPr>
      <w:r w:rsidRPr="00E14806">
        <w:rPr>
          <w:rFonts w:ascii="Times New Roman" w:hAnsi="Times New Roman" w:cs="Times New Roman"/>
          <w:sz w:val="24"/>
        </w:rPr>
        <w:lastRenderedPageBreak/>
        <w:t>Referencias</w:t>
      </w:r>
    </w:p>
    <w:p w:rsidR="00E14806" w:rsidRPr="00262DC3" w:rsidRDefault="00E14806" w:rsidP="00665A06">
      <w:pPr>
        <w:pStyle w:val="Sinespaciado"/>
        <w:spacing w:line="480" w:lineRule="auto"/>
        <w:ind w:left="709" w:hanging="709"/>
        <w:jc w:val="both"/>
        <w:rPr>
          <w:rFonts w:ascii="Times New Roman" w:hAnsi="Times New Roman" w:cs="Times New Roman"/>
          <w:sz w:val="24"/>
        </w:rPr>
      </w:pPr>
      <w:r w:rsidRPr="00262DC3">
        <w:rPr>
          <w:rFonts w:ascii="Times New Roman" w:hAnsi="Times New Roman" w:cs="Times New Roman"/>
          <w:sz w:val="24"/>
        </w:rPr>
        <w:t>Andrade, C</w:t>
      </w:r>
      <w:r w:rsidR="00AE0E3B" w:rsidRPr="00262DC3">
        <w:rPr>
          <w:rFonts w:ascii="Times New Roman" w:hAnsi="Times New Roman" w:cs="Times New Roman"/>
          <w:sz w:val="24"/>
        </w:rPr>
        <w:t>arlos</w:t>
      </w:r>
      <w:r w:rsidRPr="00262DC3">
        <w:rPr>
          <w:rFonts w:ascii="Times New Roman" w:hAnsi="Times New Roman" w:cs="Times New Roman"/>
          <w:sz w:val="24"/>
        </w:rPr>
        <w:t xml:space="preserve"> &amp; Arancibia, S</w:t>
      </w:r>
      <w:r w:rsidR="00AE0E3B" w:rsidRPr="00262DC3">
        <w:rPr>
          <w:rFonts w:ascii="Times New Roman" w:hAnsi="Times New Roman" w:cs="Times New Roman"/>
          <w:sz w:val="24"/>
        </w:rPr>
        <w:t>ara</w:t>
      </w:r>
      <w:r w:rsidRPr="00262DC3">
        <w:rPr>
          <w:rFonts w:ascii="Times New Roman" w:hAnsi="Times New Roman" w:cs="Times New Roman"/>
          <w:sz w:val="24"/>
        </w:rPr>
        <w:t xml:space="preserve">. (2010). </w:t>
      </w:r>
      <w:r w:rsidRPr="00262DC3">
        <w:rPr>
          <w:rFonts w:ascii="Times New Roman" w:hAnsi="Times New Roman" w:cs="Times New Roman"/>
          <w:i/>
          <w:sz w:val="24"/>
        </w:rPr>
        <w:t>Chile: interacción Estado-sociedad civil en las políticas de infancia</w:t>
      </w:r>
      <w:r w:rsidRPr="00262DC3">
        <w:rPr>
          <w:rFonts w:ascii="Times New Roman" w:hAnsi="Times New Roman" w:cs="Times New Roman"/>
          <w:sz w:val="24"/>
        </w:rPr>
        <w:t xml:space="preserve">. Revista de la CEPAL. </w:t>
      </w:r>
    </w:p>
    <w:p w:rsidR="00E14806" w:rsidRDefault="00E14806" w:rsidP="00665A06">
      <w:pPr>
        <w:pStyle w:val="Sinespaciado"/>
        <w:spacing w:line="480" w:lineRule="auto"/>
        <w:ind w:left="709" w:hanging="709"/>
        <w:jc w:val="both"/>
        <w:rPr>
          <w:rFonts w:ascii="Times New Roman" w:hAnsi="Times New Roman" w:cs="Times New Roman"/>
          <w:sz w:val="24"/>
          <w:lang w:val="en-US"/>
        </w:rPr>
      </w:pPr>
      <w:r w:rsidRPr="008B1135">
        <w:rPr>
          <w:rFonts w:ascii="Times New Roman" w:hAnsi="Times New Roman" w:cs="Times New Roman"/>
          <w:sz w:val="24"/>
          <w:lang w:val="en-US"/>
        </w:rPr>
        <w:t xml:space="preserve">Allen, Brian. (2011). “The use and abuse of attachment theory in clinical practice with maltreated children, part I: diagnosis and assessment”. </w:t>
      </w:r>
      <w:r w:rsidRPr="008B1135">
        <w:rPr>
          <w:rFonts w:ascii="Times New Roman" w:hAnsi="Times New Roman" w:cs="Times New Roman"/>
          <w:i/>
          <w:sz w:val="24"/>
          <w:lang w:val="en-US"/>
        </w:rPr>
        <w:t>Trauma, Violence, &amp; Abuse</w:t>
      </w:r>
      <w:r w:rsidRPr="008B1135">
        <w:rPr>
          <w:rFonts w:ascii="Times New Roman" w:hAnsi="Times New Roman" w:cs="Times New Roman"/>
          <w:sz w:val="24"/>
          <w:lang w:val="en-US"/>
        </w:rPr>
        <w:t xml:space="preserve">, 12(1), 3-12. </w:t>
      </w:r>
    </w:p>
    <w:p w:rsidR="0044477A" w:rsidRPr="008B1135" w:rsidRDefault="0044477A" w:rsidP="00665A06">
      <w:pPr>
        <w:pStyle w:val="Sinespaciado"/>
        <w:spacing w:line="480" w:lineRule="auto"/>
        <w:ind w:left="709" w:hanging="709"/>
        <w:jc w:val="both"/>
        <w:rPr>
          <w:rFonts w:ascii="Times New Roman" w:hAnsi="Times New Roman" w:cs="Times New Roman"/>
          <w:sz w:val="24"/>
          <w:lang w:val="en-US"/>
        </w:rPr>
      </w:pPr>
      <w:r w:rsidRPr="0044477A">
        <w:rPr>
          <w:rFonts w:ascii="Times New Roman" w:hAnsi="Times New Roman" w:cs="Times New Roman"/>
          <w:sz w:val="24"/>
        </w:rPr>
        <w:t xml:space="preserve">Araujo, K., &amp; Martuccelli, D. (2010). La individuación y el trabajo de los individuos. </w:t>
      </w:r>
      <w:r w:rsidRPr="0044477A">
        <w:rPr>
          <w:rFonts w:ascii="Times New Roman" w:hAnsi="Times New Roman" w:cs="Times New Roman"/>
          <w:sz w:val="24"/>
          <w:lang w:val="en-US"/>
        </w:rPr>
        <w:t>Educacao e pesquisa, 36, 77-91.</w:t>
      </w:r>
    </w:p>
    <w:p w:rsidR="000F557D" w:rsidRDefault="000F557D" w:rsidP="00665A06">
      <w:pPr>
        <w:pStyle w:val="Sinespaciado"/>
        <w:spacing w:line="480" w:lineRule="auto"/>
        <w:ind w:left="709" w:hanging="709"/>
        <w:jc w:val="both"/>
        <w:rPr>
          <w:rFonts w:ascii="Times New Roman" w:hAnsi="Times New Roman" w:cs="Times New Roman"/>
          <w:sz w:val="24"/>
        </w:rPr>
      </w:pPr>
      <w:r w:rsidRPr="000F557D">
        <w:rPr>
          <w:rFonts w:ascii="Times New Roman" w:hAnsi="Times New Roman" w:cs="Times New Roman"/>
          <w:sz w:val="24"/>
        </w:rPr>
        <w:t>Ariès, P</w:t>
      </w:r>
      <w:r>
        <w:rPr>
          <w:rFonts w:ascii="Times New Roman" w:hAnsi="Times New Roman" w:cs="Times New Roman"/>
          <w:sz w:val="24"/>
        </w:rPr>
        <w:t>hillipe</w:t>
      </w:r>
      <w:r w:rsidRPr="000F557D">
        <w:rPr>
          <w:rFonts w:ascii="Times New Roman" w:hAnsi="Times New Roman" w:cs="Times New Roman"/>
          <w:sz w:val="24"/>
        </w:rPr>
        <w:t>. (1973). L'enfant et la vie familiale sous l'Ancien Régime</w:t>
      </w:r>
      <w:r>
        <w:rPr>
          <w:rFonts w:ascii="Times New Roman" w:hAnsi="Times New Roman" w:cs="Times New Roman"/>
          <w:sz w:val="24"/>
        </w:rPr>
        <w:t>. Paris</w:t>
      </w:r>
      <w:r w:rsidRPr="000F557D">
        <w:rPr>
          <w:rFonts w:ascii="Times New Roman" w:hAnsi="Times New Roman" w:cs="Times New Roman"/>
          <w:sz w:val="24"/>
        </w:rPr>
        <w:t>: Éditions du Seuil.</w:t>
      </w:r>
    </w:p>
    <w:p w:rsidR="00262DC3" w:rsidRDefault="00262DC3" w:rsidP="00665A06">
      <w:pPr>
        <w:pStyle w:val="Sinespaciado"/>
        <w:spacing w:line="480" w:lineRule="auto"/>
        <w:ind w:left="709" w:hanging="709"/>
        <w:jc w:val="both"/>
        <w:rPr>
          <w:rFonts w:ascii="Times New Roman" w:hAnsi="Times New Roman" w:cs="Times New Roman"/>
          <w:sz w:val="24"/>
        </w:rPr>
      </w:pPr>
      <w:r>
        <w:rPr>
          <w:rFonts w:ascii="Times New Roman" w:hAnsi="Times New Roman" w:cs="Times New Roman"/>
          <w:sz w:val="24"/>
        </w:rPr>
        <w:t xml:space="preserve">Asesorías </w:t>
      </w:r>
      <w:r w:rsidRPr="00262DC3">
        <w:rPr>
          <w:rFonts w:ascii="Times New Roman" w:hAnsi="Times New Roman" w:cs="Times New Roman"/>
          <w:sz w:val="24"/>
        </w:rPr>
        <w:t>para el Desarrollo</w:t>
      </w:r>
      <w:r>
        <w:rPr>
          <w:rFonts w:ascii="Times New Roman" w:hAnsi="Times New Roman" w:cs="Times New Roman"/>
          <w:sz w:val="24"/>
        </w:rPr>
        <w:t xml:space="preserve"> </w:t>
      </w:r>
      <w:r w:rsidRPr="00262DC3">
        <w:rPr>
          <w:rFonts w:ascii="Times New Roman" w:hAnsi="Times New Roman" w:cs="Times New Roman"/>
          <w:sz w:val="24"/>
        </w:rPr>
        <w:t xml:space="preserve"> (2006). Chile. Alternativas de atención de la niñez temprana. Documento de circulación restringida, Informe final preliminar, consultoría apoyada por BID, UNICEF y DIPRES.</w:t>
      </w:r>
    </w:p>
    <w:p w:rsidR="00335D4C" w:rsidRPr="008B1135" w:rsidRDefault="00335D4C" w:rsidP="00665A06">
      <w:pPr>
        <w:pStyle w:val="Sinespaciado"/>
        <w:spacing w:line="480" w:lineRule="auto"/>
        <w:ind w:left="709" w:hanging="709"/>
        <w:jc w:val="both"/>
        <w:rPr>
          <w:rFonts w:ascii="Times New Roman" w:hAnsi="Times New Roman" w:cs="Times New Roman"/>
          <w:sz w:val="24"/>
          <w:lang w:val="en-US"/>
        </w:rPr>
      </w:pPr>
      <w:r w:rsidRPr="008B1135">
        <w:rPr>
          <w:rFonts w:ascii="Times New Roman" w:hAnsi="Times New Roman" w:cs="Times New Roman"/>
          <w:sz w:val="24"/>
          <w:lang w:val="en-US"/>
        </w:rPr>
        <w:t>Badinter, Élisabeth. (1980). L'amour en plus. Paris: Club français du livre.</w:t>
      </w:r>
    </w:p>
    <w:p w:rsidR="00335D4C" w:rsidRPr="00E14806" w:rsidRDefault="00335D4C" w:rsidP="00665A06">
      <w:pPr>
        <w:pStyle w:val="Sinespaciado"/>
        <w:spacing w:line="480" w:lineRule="auto"/>
        <w:ind w:left="709" w:hanging="709"/>
        <w:jc w:val="both"/>
        <w:rPr>
          <w:rFonts w:ascii="Times New Roman" w:hAnsi="Times New Roman" w:cs="Times New Roman"/>
          <w:sz w:val="24"/>
        </w:rPr>
      </w:pPr>
      <w:r w:rsidRPr="00335D4C">
        <w:rPr>
          <w:rFonts w:ascii="Times New Roman" w:hAnsi="Times New Roman" w:cs="Times New Roman"/>
          <w:sz w:val="24"/>
        </w:rPr>
        <w:t xml:space="preserve">Badinter, Élisabeth. (2003). Hombres/Mujeres: Cómo Salir del Camino Equivocado. Buenos Aires: Fondo De Cultura </w:t>
      </w:r>
      <w:r w:rsidR="0044477A" w:rsidRPr="00335D4C">
        <w:rPr>
          <w:rFonts w:ascii="Times New Roman" w:hAnsi="Times New Roman" w:cs="Times New Roman"/>
          <w:sz w:val="24"/>
        </w:rPr>
        <w:t>Económica</w:t>
      </w:r>
    </w:p>
    <w:p w:rsid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 xml:space="preserve">Bedregal, Paula &amp; Torres, Andrea (2013). “Chile Crece Contigo: el desafío de crear políticas públicas intersectoriales”. </w:t>
      </w:r>
      <w:r w:rsidRPr="00E14806">
        <w:rPr>
          <w:rFonts w:ascii="Times New Roman" w:hAnsi="Times New Roman" w:cs="Times New Roman"/>
          <w:i/>
          <w:sz w:val="24"/>
        </w:rPr>
        <w:t>Clave de Políticas Públicas Serie: Desafíos en la Educación de Primera Infancia</w:t>
      </w:r>
      <w:r w:rsidRPr="00E14806">
        <w:rPr>
          <w:rFonts w:ascii="Times New Roman" w:hAnsi="Times New Roman" w:cs="Times New Roman"/>
          <w:sz w:val="24"/>
        </w:rPr>
        <w:t xml:space="preserve">. IPP-UDP, Noviembre (19). </w:t>
      </w:r>
    </w:p>
    <w:p w:rsidR="000541E3" w:rsidRDefault="000541E3" w:rsidP="00665A06">
      <w:pPr>
        <w:pStyle w:val="Sinespaciado"/>
        <w:spacing w:line="480" w:lineRule="auto"/>
        <w:ind w:left="709" w:hanging="709"/>
        <w:jc w:val="both"/>
        <w:rPr>
          <w:rFonts w:ascii="Times New Roman" w:hAnsi="Times New Roman" w:cs="Times New Roman"/>
          <w:sz w:val="24"/>
        </w:rPr>
      </w:pPr>
      <w:r w:rsidRPr="00AE0E3B">
        <w:rPr>
          <w:rFonts w:ascii="Times New Roman" w:hAnsi="Times New Roman" w:cs="Times New Roman"/>
          <w:sz w:val="24"/>
        </w:rPr>
        <w:t>Béjar, H</w:t>
      </w:r>
      <w:r w:rsidR="00AE0E3B" w:rsidRPr="00AE0E3B">
        <w:rPr>
          <w:rFonts w:ascii="Times New Roman" w:hAnsi="Times New Roman" w:cs="Times New Roman"/>
          <w:sz w:val="24"/>
        </w:rPr>
        <w:t>elena</w:t>
      </w:r>
      <w:r w:rsidRPr="00AE0E3B">
        <w:rPr>
          <w:rFonts w:ascii="Times New Roman" w:hAnsi="Times New Roman" w:cs="Times New Roman"/>
          <w:sz w:val="24"/>
        </w:rPr>
        <w:t>.</w:t>
      </w:r>
      <w:r w:rsidRPr="000541E3">
        <w:rPr>
          <w:rFonts w:ascii="Times New Roman" w:hAnsi="Times New Roman" w:cs="Times New Roman"/>
          <w:sz w:val="24"/>
        </w:rPr>
        <w:t xml:space="preserve"> (1989). La cultura del individualismo. Reis(46), 51-80. doi: 10.2307/40183393</w:t>
      </w:r>
    </w:p>
    <w:p w:rsidR="00E14806" w:rsidRPr="008B1135" w:rsidRDefault="00E14806" w:rsidP="00665A06">
      <w:pPr>
        <w:pStyle w:val="Sinespaciado"/>
        <w:spacing w:line="480" w:lineRule="auto"/>
        <w:ind w:left="709" w:hanging="709"/>
        <w:jc w:val="both"/>
        <w:rPr>
          <w:rFonts w:ascii="Times New Roman" w:hAnsi="Times New Roman" w:cs="Times New Roman"/>
          <w:sz w:val="24"/>
          <w:lang w:val="en-US"/>
        </w:rPr>
      </w:pPr>
      <w:r w:rsidRPr="008B1135">
        <w:rPr>
          <w:rFonts w:ascii="Times New Roman" w:hAnsi="Times New Roman" w:cs="Times New Roman"/>
          <w:sz w:val="24"/>
          <w:lang w:val="en-US"/>
        </w:rPr>
        <w:t>Billington, T</w:t>
      </w:r>
      <w:r w:rsidR="00AE0E3B" w:rsidRPr="008B1135">
        <w:rPr>
          <w:rFonts w:ascii="Times New Roman" w:hAnsi="Times New Roman" w:cs="Times New Roman"/>
          <w:sz w:val="24"/>
          <w:lang w:val="en-US"/>
        </w:rPr>
        <w:t>om</w:t>
      </w:r>
      <w:r w:rsidRPr="008B1135">
        <w:rPr>
          <w:rFonts w:ascii="Times New Roman" w:hAnsi="Times New Roman" w:cs="Times New Roman"/>
          <w:sz w:val="24"/>
          <w:lang w:val="en-US"/>
        </w:rPr>
        <w:t xml:space="preserve"> (2002). </w:t>
      </w:r>
      <w:r w:rsidRPr="008B1135">
        <w:rPr>
          <w:rFonts w:ascii="Times New Roman" w:hAnsi="Times New Roman" w:cs="Times New Roman"/>
          <w:i/>
          <w:sz w:val="24"/>
          <w:lang w:val="en-US"/>
        </w:rPr>
        <w:t>Separating, Losing and Excluding Children: Narratives of Difference</w:t>
      </w:r>
      <w:r w:rsidRPr="008B1135">
        <w:rPr>
          <w:rFonts w:ascii="Times New Roman" w:hAnsi="Times New Roman" w:cs="Times New Roman"/>
          <w:sz w:val="24"/>
          <w:lang w:val="en-US"/>
        </w:rPr>
        <w:t>: Taylor and Francis.</w:t>
      </w:r>
    </w:p>
    <w:p w:rsidR="00E14806" w:rsidRP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Boltanski, L</w:t>
      </w:r>
      <w:r w:rsidR="00AE0E3B">
        <w:rPr>
          <w:rFonts w:ascii="Times New Roman" w:hAnsi="Times New Roman" w:cs="Times New Roman"/>
          <w:sz w:val="24"/>
        </w:rPr>
        <w:t xml:space="preserve">uc &amp; </w:t>
      </w:r>
      <w:r w:rsidRPr="00E14806">
        <w:rPr>
          <w:rFonts w:ascii="Times New Roman" w:hAnsi="Times New Roman" w:cs="Times New Roman"/>
          <w:sz w:val="24"/>
        </w:rPr>
        <w:t>Chiapello</w:t>
      </w:r>
      <w:r w:rsidR="00AE0E3B">
        <w:rPr>
          <w:rFonts w:ascii="Times New Roman" w:hAnsi="Times New Roman" w:cs="Times New Roman"/>
          <w:sz w:val="24"/>
        </w:rPr>
        <w:t>, Eve</w:t>
      </w:r>
      <w:r w:rsidRPr="00E14806">
        <w:rPr>
          <w:rFonts w:ascii="Times New Roman" w:hAnsi="Times New Roman" w:cs="Times New Roman"/>
          <w:sz w:val="24"/>
        </w:rPr>
        <w:t xml:space="preserve"> (2002). </w:t>
      </w:r>
      <w:r w:rsidRPr="00E14806">
        <w:rPr>
          <w:rFonts w:ascii="Times New Roman" w:hAnsi="Times New Roman" w:cs="Times New Roman"/>
          <w:i/>
          <w:sz w:val="24"/>
        </w:rPr>
        <w:t>El nuevo espíritu del capitalismo</w:t>
      </w:r>
      <w:r w:rsidRPr="00E14806">
        <w:rPr>
          <w:rFonts w:ascii="Times New Roman" w:hAnsi="Times New Roman" w:cs="Times New Roman"/>
          <w:sz w:val="24"/>
        </w:rPr>
        <w:t>. Madrid: Akal Ediciones.</w:t>
      </w:r>
    </w:p>
    <w:p w:rsidR="00E14806" w:rsidRP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Burman, E</w:t>
      </w:r>
      <w:r w:rsidR="00AE0E3B">
        <w:rPr>
          <w:rFonts w:ascii="Times New Roman" w:hAnsi="Times New Roman" w:cs="Times New Roman"/>
          <w:sz w:val="24"/>
        </w:rPr>
        <w:t>rica</w:t>
      </w:r>
      <w:r w:rsidRPr="00E14806">
        <w:rPr>
          <w:rFonts w:ascii="Times New Roman" w:hAnsi="Times New Roman" w:cs="Times New Roman"/>
          <w:sz w:val="24"/>
        </w:rPr>
        <w:t xml:space="preserve"> (1998</w:t>
      </w:r>
      <w:r w:rsidR="00FF7091">
        <w:rPr>
          <w:rFonts w:ascii="Times New Roman" w:hAnsi="Times New Roman" w:cs="Times New Roman"/>
          <w:sz w:val="24"/>
        </w:rPr>
        <w:t>a</w:t>
      </w:r>
      <w:r w:rsidRPr="00E14806">
        <w:rPr>
          <w:rFonts w:ascii="Times New Roman" w:hAnsi="Times New Roman" w:cs="Times New Roman"/>
          <w:sz w:val="24"/>
        </w:rPr>
        <w:t xml:space="preserve">). </w:t>
      </w:r>
      <w:r w:rsidRPr="00E14806">
        <w:rPr>
          <w:rFonts w:ascii="Times New Roman" w:hAnsi="Times New Roman" w:cs="Times New Roman"/>
          <w:i/>
          <w:sz w:val="24"/>
        </w:rPr>
        <w:t>La Deconstrucción de la Psicología Evolutiva</w:t>
      </w:r>
      <w:r w:rsidRPr="00E14806">
        <w:rPr>
          <w:rFonts w:ascii="Times New Roman" w:hAnsi="Times New Roman" w:cs="Times New Roman"/>
          <w:sz w:val="24"/>
        </w:rPr>
        <w:t>: Visor Libros.</w:t>
      </w:r>
    </w:p>
    <w:p w:rsidR="00E14806" w:rsidRDefault="00AE0E3B" w:rsidP="00665A06">
      <w:pPr>
        <w:pStyle w:val="Sinespaciado"/>
        <w:spacing w:line="480" w:lineRule="auto"/>
        <w:ind w:left="709" w:hanging="709"/>
        <w:jc w:val="both"/>
        <w:rPr>
          <w:rFonts w:ascii="Times New Roman" w:hAnsi="Times New Roman" w:cs="Times New Roman"/>
          <w:sz w:val="24"/>
        </w:rPr>
      </w:pPr>
      <w:r>
        <w:rPr>
          <w:rFonts w:ascii="Times New Roman" w:hAnsi="Times New Roman" w:cs="Times New Roman"/>
          <w:sz w:val="24"/>
        </w:rPr>
        <w:lastRenderedPageBreak/>
        <w:t>-------------</w:t>
      </w:r>
      <w:r w:rsidR="00E14806" w:rsidRPr="00E14806">
        <w:rPr>
          <w:rFonts w:ascii="Times New Roman" w:hAnsi="Times New Roman" w:cs="Times New Roman"/>
          <w:sz w:val="24"/>
        </w:rPr>
        <w:t xml:space="preserve"> (2007). </w:t>
      </w:r>
      <w:r w:rsidR="00E14806" w:rsidRPr="00E14806">
        <w:rPr>
          <w:rFonts w:ascii="Times New Roman" w:hAnsi="Times New Roman" w:cs="Times New Roman"/>
          <w:i/>
          <w:sz w:val="24"/>
        </w:rPr>
        <w:t>¿Feminismo(s) o feminización? Entre el triunfalismo autónomo y la victimización La fragilización de los vinculos</w:t>
      </w:r>
      <w:r w:rsidR="00E14806" w:rsidRPr="00E14806">
        <w:rPr>
          <w:rFonts w:ascii="Times New Roman" w:hAnsi="Times New Roman" w:cs="Times New Roman"/>
          <w:sz w:val="24"/>
        </w:rPr>
        <w:t xml:space="preserve"> (pp. 109-130).</w:t>
      </w:r>
    </w:p>
    <w:p w:rsidR="000F557D" w:rsidRPr="008B1135" w:rsidRDefault="00AE0E3B" w:rsidP="00665A06">
      <w:pPr>
        <w:pStyle w:val="Sinespaciado"/>
        <w:spacing w:line="480" w:lineRule="auto"/>
        <w:ind w:left="709" w:hanging="709"/>
        <w:jc w:val="both"/>
        <w:rPr>
          <w:rFonts w:ascii="Times New Roman" w:hAnsi="Times New Roman" w:cs="Times New Roman"/>
          <w:sz w:val="24"/>
          <w:lang w:val="en-US"/>
        </w:rPr>
      </w:pPr>
      <w:r w:rsidRPr="008B1135">
        <w:rPr>
          <w:rFonts w:ascii="Times New Roman" w:hAnsi="Times New Roman" w:cs="Times New Roman"/>
          <w:sz w:val="24"/>
          <w:lang w:val="en-US"/>
        </w:rPr>
        <w:t>-------------</w:t>
      </w:r>
      <w:r w:rsidR="000F557D" w:rsidRPr="008B1135">
        <w:rPr>
          <w:rFonts w:ascii="Times New Roman" w:hAnsi="Times New Roman" w:cs="Times New Roman"/>
          <w:sz w:val="24"/>
          <w:lang w:val="en-US"/>
        </w:rPr>
        <w:t xml:space="preserve"> (2008). Developments: child, image, nation. London: Routledge.</w:t>
      </w:r>
    </w:p>
    <w:p w:rsidR="00E14806" w:rsidRDefault="00AE0E3B" w:rsidP="00665A06">
      <w:pPr>
        <w:pStyle w:val="Sinespaciado"/>
        <w:spacing w:line="480" w:lineRule="auto"/>
        <w:ind w:left="709" w:hanging="709"/>
        <w:jc w:val="both"/>
        <w:rPr>
          <w:rFonts w:ascii="Times New Roman" w:hAnsi="Times New Roman" w:cs="Times New Roman"/>
          <w:sz w:val="24"/>
        </w:rPr>
      </w:pPr>
      <w:r w:rsidRPr="008B1135">
        <w:rPr>
          <w:rFonts w:ascii="Times New Roman" w:hAnsi="Times New Roman" w:cs="Times New Roman"/>
          <w:sz w:val="24"/>
          <w:lang w:val="en-US"/>
        </w:rPr>
        <w:t xml:space="preserve">------------- </w:t>
      </w:r>
      <w:r w:rsidR="00E14806" w:rsidRPr="008B1135">
        <w:rPr>
          <w:rFonts w:ascii="Times New Roman" w:hAnsi="Times New Roman" w:cs="Times New Roman"/>
          <w:sz w:val="24"/>
          <w:lang w:val="en-US"/>
        </w:rPr>
        <w:t xml:space="preserve">(2005). </w:t>
      </w:r>
      <w:r w:rsidR="00E14806" w:rsidRPr="008B1135">
        <w:rPr>
          <w:rFonts w:ascii="Times New Roman" w:hAnsi="Times New Roman" w:cs="Times New Roman"/>
          <w:i/>
          <w:sz w:val="24"/>
          <w:lang w:val="en-US"/>
        </w:rPr>
        <w:t xml:space="preserve">Childhood, neo-liberalism and the feminization of education. </w:t>
      </w:r>
      <w:r w:rsidR="00E14806" w:rsidRPr="00E14806">
        <w:rPr>
          <w:rFonts w:ascii="Times New Roman" w:hAnsi="Times New Roman" w:cs="Times New Roman"/>
          <w:i/>
          <w:sz w:val="24"/>
        </w:rPr>
        <w:t>Gender and Education</w:t>
      </w:r>
      <w:r w:rsidR="00E14806" w:rsidRPr="00E14806">
        <w:rPr>
          <w:rFonts w:ascii="Times New Roman" w:hAnsi="Times New Roman" w:cs="Times New Roman"/>
          <w:sz w:val="24"/>
        </w:rPr>
        <w:t xml:space="preserve">, 17, 251–267. </w:t>
      </w:r>
    </w:p>
    <w:p w:rsidR="00FF7091" w:rsidRDefault="00FF7091" w:rsidP="00665A06">
      <w:pPr>
        <w:pStyle w:val="Sinespaciado"/>
        <w:spacing w:line="480" w:lineRule="auto"/>
        <w:ind w:left="709" w:hanging="709"/>
        <w:jc w:val="both"/>
        <w:rPr>
          <w:rFonts w:ascii="Times New Roman" w:hAnsi="Times New Roman" w:cs="Times New Roman"/>
          <w:sz w:val="24"/>
        </w:rPr>
      </w:pPr>
      <w:r w:rsidRPr="008B1135">
        <w:rPr>
          <w:rFonts w:ascii="Times New Roman" w:hAnsi="Times New Roman" w:cs="Times New Roman"/>
          <w:sz w:val="24"/>
          <w:lang w:val="en-US"/>
        </w:rPr>
        <w:t xml:space="preserve">Burman, Erica. (1998b). ‘The child, the woman and the cyborg: (im)possibilities of feminist developmental psychology’. In K. in Henwood, Griffin, C. and Phoenix, A. (eds) Standpoints and Difference: Essays in the Practice of Feminist Psychology. </w:t>
      </w:r>
      <w:r w:rsidRPr="00FF7091">
        <w:rPr>
          <w:rFonts w:ascii="Times New Roman" w:hAnsi="Times New Roman" w:cs="Times New Roman"/>
          <w:sz w:val="24"/>
        </w:rPr>
        <w:t>London: Sage.</w:t>
      </w:r>
    </w:p>
    <w:p w:rsidR="002E5D9B" w:rsidRDefault="002E5D9B" w:rsidP="00665A06">
      <w:pPr>
        <w:pStyle w:val="Sinespaciado"/>
        <w:spacing w:line="480" w:lineRule="auto"/>
        <w:ind w:left="709" w:hanging="709"/>
        <w:jc w:val="both"/>
        <w:rPr>
          <w:rFonts w:ascii="Times New Roman" w:hAnsi="Times New Roman" w:cs="Times New Roman"/>
          <w:sz w:val="24"/>
        </w:rPr>
      </w:pPr>
      <w:r w:rsidRPr="002E5D9B">
        <w:rPr>
          <w:rFonts w:ascii="Times New Roman" w:hAnsi="Times New Roman" w:cs="Times New Roman"/>
          <w:sz w:val="24"/>
        </w:rPr>
        <w:t>Bustelo, M., &amp; Lombardo, E. (2007). ¿ Qué hay debajo de la alfombra de las políticas de igualdad? Un análisis de ‘marcos interpretativos’ en España y en Europa. Bustelo y E. Lombardo (Eds.) Políticas de igualdad en España y en Europa, Madrid, Cátedra, Universitat de Valencia e Instituto de la Mujer, Ministerio de Trabajo y Asuntos Sociales, 11-35.</w:t>
      </w:r>
    </w:p>
    <w:p w:rsidR="00AE0E3B" w:rsidRDefault="00AE0E3B" w:rsidP="00665A06">
      <w:pPr>
        <w:pStyle w:val="Sinespaciado"/>
        <w:spacing w:line="480" w:lineRule="auto"/>
        <w:ind w:left="709" w:hanging="709"/>
        <w:jc w:val="both"/>
        <w:rPr>
          <w:rFonts w:ascii="Times New Roman" w:hAnsi="Times New Roman" w:cs="Times New Roman"/>
          <w:sz w:val="24"/>
        </w:rPr>
      </w:pPr>
      <w:r w:rsidRPr="00AE0E3B">
        <w:rPr>
          <w:rFonts w:ascii="Times New Roman" w:hAnsi="Times New Roman" w:cs="Times New Roman"/>
          <w:sz w:val="24"/>
        </w:rPr>
        <w:t>Castillo, Patricia. (2015). El papel del horror en la re-semantización  de la justicia social en Chile. In Mayari Castillo &amp; Claudia Maldonado (Eds.), Desigualdades:Tolerancia, legitimación y conflicto en las sociedades latinoamericanas. Santiago: RIL.</w:t>
      </w:r>
    </w:p>
    <w:p w:rsidR="00FF7091" w:rsidRPr="00FF7091" w:rsidRDefault="00FF7091" w:rsidP="00665A06">
      <w:pPr>
        <w:pStyle w:val="Sinespaciado"/>
        <w:spacing w:line="480" w:lineRule="auto"/>
        <w:ind w:left="709" w:hanging="709"/>
        <w:jc w:val="both"/>
        <w:rPr>
          <w:rFonts w:ascii="Times New Roman" w:hAnsi="Times New Roman" w:cs="Times New Roman"/>
          <w:sz w:val="24"/>
        </w:rPr>
      </w:pPr>
      <w:r w:rsidRPr="00FF7091">
        <w:rPr>
          <w:rFonts w:ascii="Times New Roman" w:hAnsi="Times New Roman" w:cs="Times New Roman"/>
          <w:sz w:val="24"/>
        </w:rPr>
        <w:t>Elkind, David. (1999). La educación errónea. Niños preescolares en peligro. México: Fondo de Cultura Económica.</w:t>
      </w:r>
    </w:p>
    <w:p w:rsidR="00E14806" w:rsidRDefault="00E14806" w:rsidP="00665A06">
      <w:pPr>
        <w:pStyle w:val="Sinespaciado"/>
        <w:spacing w:line="480" w:lineRule="auto"/>
        <w:ind w:left="709" w:hanging="709"/>
        <w:jc w:val="both"/>
        <w:rPr>
          <w:rFonts w:ascii="Times New Roman" w:hAnsi="Times New Roman" w:cs="Times New Roman"/>
          <w:sz w:val="24"/>
          <w:lang w:val="en-US"/>
        </w:rPr>
      </w:pPr>
      <w:r w:rsidRPr="008B1135">
        <w:rPr>
          <w:rFonts w:ascii="Times New Roman" w:hAnsi="Times New Roman" w:cs="Times New Roman"/>
          <w:sz w:val="24"/>
          <w:lang w:val="en-US"/>
        </w:rPr>
        <w:t xml:space="preserve">Ermann, Katja, Ponsford, Matthew, Spence, Heather, &amp; Wright, Stephanie. (2014). “The discourse of benevolent paternalism in the introduction to The Baby Book”. </w:t>
      </w:r>
      <w:r w:rsidRPr="008B1135">
        <w:rPr>
          <w:rFonts w:ascii="Times New Roman" w:hAnsi="Times New Roman" w:cs="Times New Roman"/>
          <w:i/>
          <w:sz w:val="24"/>
          <w:lang w:val="en-US"/>
        </w:rPr>
        <w:t>Feminism &amp; Psychology</w:t>
      </w:r>
      <w:r w:rsidRPr="008B1135">
        <w:rPr>
          <w:rFonts w:ascii="Times New Roman" w:hAnsi="Times New Roman" w:cs="Times New Roman"/>
          <w:sz w:val="24"/>
          <w:lang w:val="en-US"/>
        </w:rPr>
        <w:t xml:space="preserve">, 24(4), 542-549. </w:t>
      </w:r>
    </w:p>
    <w:p w:rsidR="007434E7" w:rsidRPr="008B1135" w:rsidRDefault="007434E7" w:rsidP="00665A06">
      <w:pPr>
        <w:pStyle w:val="Sinespaciado"/>
        <w:spacing w:line="480" w:lineRule="auto"/>
        <w:ind w:left="709" w:hanging="709"/>
        <w:jc w:val="both"/>
        <w:rPr>
          <w:rFonts w:ascii="Times New Roman" w:hAnsi="Times New Roman" w:cs="Times New Roman"/>
          <w:sz w:val="24"/>
          <w:lang w:val="en-US"/>
        </w:rPr>
      </w:pPr>
      <w:r w:rsidRPr="007434E7">
        <w:rPr>
          <w:rFonts w:ascii="Times New Roman" w:hAnsi="Times New Roman" w:cs="Times New Roman"/>
          <w:sz w:val="24"/>
        </w:rPr>
        <w:t xml:space="preserve">Forero Portela, J., &amp; Hurtado Pardo, D. P. (2013). ACD: una propuesta para el análisis de política pública de género. </w:t>
      </w:r>
      <w:r w:rsidRPr="007434E7">
        <w:rPr>
          <w:rFonts w:ascii="Times New Roman" w:hAnsi="Times New Roman" w:cs="Times New Roman"/>
          <w:sz w:val="24"/>
          <w:lang w:val="en-US"/>
        </w:rPr>
        <w:t>Discurso &amp; Sociedad, (2), 266-289.</w:t>
      </w:r>
    </w:p>
    <w:p w:rsidR="00E14806" w:rsidRP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lastRenderedPageBreak/>
        <w:t>Fresno, A</w:t>
      </w:r>
      <w:r w:rsidR="00AE0E3B">
        <w:rPr>
          <w:rFonts w:ascii="Times New Roman" w:hAnsi="Times New Roman" w:cs="Times New Roman"/>
          <w:sz w:val="24"/>
        </w:rPr>
        <w:t>ndrés;</w:t>
      </w:r>
      <w:r w:rsidRPr="00E14806">
        <w:rPr>
          <w:rFonts w:ascii="Times New Roman" w:hAnsi="Times New Roman" w:cs="Times New Roman"/>
          <w:sz w:val="24"/>
        </w:rPr>
        <w:t xml:space="preserve"> Spencer, R</w:t>
      </w:r>
      <w:r w:rsidR="00AE0E3B">
        <w:rPr>
          <w:rFonts w:ascii="Times New Roman" w:hAnsi="Times New Roman" w:cs="Times New Roman"/>
          <w:sz w:val="24"/>
        </w:rPr>
        <w:t>osario;</w:t>
      </w:r>
      <w:r w:rsidRPr="00E14806">
        <w:rPr>
          <w:rFonts w:ascii="Times New Roman" w:hAnsi="Times New Roman" w:cs="Times New Roman"/>
          <w:sz w:val="24"/>
        </w:rPr>
        <w:t xml:space="preserve"> Leiva, M</w:t>
      </w:r>
      <w:r w:rsidR="00AE0E3B">
        <w:rPr>
          <w:rFonts w:ascii="Times New Roman" w:hAnsi="Times New Roman" w:cs="Times New Roman"/>
          <w:sz w:val="24"/>
        </w:rPr>
        <w:t>arcelo</w:t>
      </w:r>
      <w:r w:rsidRPr="00E14806">
        <w:rPr>
          <w:rFonts w:ascii="Times New Roman" w:hAnsi="Times New Roman" w:cs="Times New Roman"/>
          <w:sz w:val="24"/>
        </w:rPr>
        <w:t xml:space="preserve"> &amp; Gallardo, I</w:t>
      </w:r>
      <w:r w:rsidR="00AE0E3B">
        <w:rPr>
          <w:rFonts w:ascii="Times New Roman" w:hAnsi="Times New Roman" w:cs="Times New Roman"/>
          <w:sz w:val="24"/>
        </w:rPr>
        <w:t>smael</w:t>
      </w:r>
      <w:r w:rsidRPr="00E14806">
        <w:rPr>
          <w:rFonts w:ascii="Times New Roman" w:hAnsi="Times New Roman" w:cs="Times New Roman"/>
          <w:sz w:val="24"/>
        </w:rPr>
        <w:t xml:space="preserve">. (2011). “Ingreso familiar y variables psicológicas asociadas a la pobreza como predictores de la calidad de la representación del apego en niños preescolares en Chile”. </w:t>
      </w:r>
      <w:r w:rsidRPr="00E14806">
        <w:rPr>
          <w:rFonts w:ascii="Times New Roman" w:hAnsi="Times New Roman" w:cs="Times New Roman"/>
          <w:i/>
          <w:sz w:val="24"/>
        </w:rPr>
        <w:t>Salud &amp; Sociedad</w:t>
      </w:r>
      <w:r w:rsidRPr="00E14806">
        <w:rPr>
          <w:rFonts w:ascii="Times New Roman" w:hAnsi="Times New Roman" w:cs="Times New Roman"/>
          <w:sz w:val="24"/>
        </w:rPr>
        <w:t xml:space="preserve">, 2(2), 176-192. </w:t>
      </w:r>
    </w:p>
    <w:p w:rsid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 xml:space="preserve">Gómez Muzzio, Esteban (2008). “Efectividad de las Intervenciones en Apego con Infancia Vulnerada y en Riesgo Social: Un Desafío Prioritario para Chile 1”. </w:t>
      </w:r>
      <w:r w:rsidRPr="00E14806">
        <w:rPr>
          <w:rFonts w:ascii="Times New Roman" w:hAnsi="Times New Roman" w:cs="Times New Roman"/>
          <w:i/>
          <w:sz w:val="24"/>
        </w:rPr>
        <w:t>Terapia psicológica</w:t>
      </w:r>
      <w:r w:rsidRPr="00E14806">
        <w:rPr>
          <w:rFonts w:ascii="Times New Roman" w:hAnsi="Times New Roman" w:cs="Times New Roman"/>
          <w:sz w:val="24"/>
        </w:rPr>
        <w:t xml:space="preserve">, 26(2), 241-251. </w:t>
      </w:r>
    </w:p>
    <w:p w:rsidR="00262DC3" w:rsidRPr="00262DC3" w:rsidRDefault="00262DC3" w:rsidP="00665A06">
      <w:pPr>
        <w:pStyle w:val="Sinespaciado"/>
        <w:spacing w:line="480" w:lineRule="auto"/>
        <w:ind w:left="709" w:hanging="709"/>
        <w:jc w:val="both"/>
        <w:rPr>
          <w:rFonts w:ascii="Times New Roman" w:hAnsi="Times New Roman" w:cs="Times New Roman"/>
          <w:sz w:val="24"/>
        </w:rPr>
      </w:pPr>
      <w:r w:rsidRPr="00262DC3">
        <w:rPr>
          <w:rFonts w:ascii="Times New Roman" w:hAnsi="Times New Roman" w:cs="Times New Roman"/>
          <w:sz w:val="24"/>
        </w:rPr>
        <w:t>Gobierno de Chile (2001). “Política nacional y plan de acción integrado a favor</w:t>
      </w:r>
      <w:r>
        <w:rPr>
          <w:rFonts w:ascii="Times New Roman" w:hAnsi="Times New Roman" w:cs="Times New Roman"/>
          <w:sz w:val="24"/>
        </w:rPr>
        <w:t xml:space="preserve"> </w:t>
      </w:r>
      <w:r w:rsidRPr="00262DC3">
        <w:rPr>
          <w:rFonts w:ascii="Times New Roman" w:hAnsi="Times New Roman" w:cs="Times New Roman"/>
          <w:sz w:val="24"/>
        </w:rPr>
        <w:t>de la infancia y la adolescencia 1201-2010”</w:t>
      </w:r>
      <w:r>
        <w:rPr>
          <w:rFonts w:ascii="Times New Roman" w:hAnsi="Times New Roman" w:cs="Times New Roman"/>
          <w:sz w:val="24"/>
        </w:rPr>
        <w:t>.</w:t>
      </w:r>
    </w:p>
    <w:p w:rsidR="000541E3" w:rsidRDefault="000541E3" w:rsidP="00665A06">
      <w:pPr>
        <w:pStyle w:val="Sinespaciado"/>
        <w:spacing w:line="480" w:lineRule="auto"/>
        <w:ind w:left="709" w:hanging="709"/>
        <w:jc w:val="both"/>
        <w:rPr>
          <w:rFonts w:ascii="Times New Roman" w:hAnsi="Times New Roman" w:cs="Times New Roman"/>
          <w:sz w:val="24"/>
        </w:rPr>
      </w:pPr>
      <w:r w:rsidRPr="000541E3">
        <w:rPr>
          <w:rFonts w:ascii="Times New Roman" w:hAnsi="Times New Roman" w:cs="Times New Roman"/>
          <w:sz w:val="24"/>
        </w:rPr>
        <w:t>Harvey, David. (2007). Breve historia del neoliberalismo. Madrid: Ediciones Akal.</w:t>
      </w:r>
    </w:p>
    <w:p w:rsidR="007434E7" w:rsidRPr="007434E7" w:rsidRDefault="007434E7" w:rsidP="00665A06">
      <w:pPr>
        <w:pStyle w:val="Sinespaciado"/>
        <w:spacing w:line="480" w:lineRule="auto"/>
        <w:ind w:left="709" w:hanging="709"/>
        <w:jc w:val="both"/>
        <w:rPr>
          <w:rFonts w:ascii="Times New Roman" w:hAnsi="Times New Roman" w:cs="Times New Roman"/>
          <w:sz w:val="24"/>
        </w:rPr>
      </w:pPr>
      <w:r w:rsidRPr="007434E7">
        <w:rPr>
          <w:rFonts w:ascii="Times New Roman" w:hAnsi="Times New Roman" w:cs="Times New Roman"/>
          <w:sz w:val="24"/>
        </w:rPr>
        <w:t>Jaramillo, J. M. (2008). Representaciones y prácticas discursivas sobre l</w:t>
      </w:r>
      <w:r w:rsidR="002E5D9B">
        <w:rPr>
          <w:rFonts w:ascii="Times New Roman" w:hAnsi="Times New Roman" w:cs="Times New Roman"/>
          <w:sz w:val="24"/>
        </w:rPr>
        <w:t xml:space="preserve">a </w:t>
      </w:r>
      <w:r w:rsidRPr="007434E7">
        <w:rPr>
          <w:rFonts w:ascii="Times New Roman" w:hAnsi="Times New Roman" w:cs="Times New Roman"/>
          <w:sz w:val="24"/>
        </w:rPr>
        <w:t>política de atención a la población en situación de desplazamiento. Estudio de caso en Bogotá. Universitas Humanística (64), 197-234.</w:t>
      </w:r>
    </w:p>
    <w:p w:rsidR="00E14806" w:rsidRP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Kaulino, A</w:t>
      </w:r>
      <w:r w:rsidR="00AE0E3B">
        <w:rPr>
          <w:rFonts w:ascii="Times New Roman" w:hAnsi="Times New Roman" w:cs="Times New Roman"/>
          <w:sz w:val="24"/>
        </w:rPr>
        <w:t xml:space="preserve">driana &amp; </w:t>
      </w:r>
      <w:r w:rsidRPr="00E14806">
        <w:rPr>
          <w:rFonts w:ascii="Times New Roman" w:hAnsi="Times New Roman" w:cs="Times New Roman"/>
          <w:sz w:val="24"/>
        </w:rPr>
        <w:t>Stecher, A</w:t>
      </w:r>
      <w:r w:rsidR="00AE0E3B">
        <w:rPr>
          <w:rFonts w:ascii="Times New Roman" w:hAnsi="Times New Roman" w:cs="Times New Roman"/>
          <w:sz w:val="24"/>
        </w:rPr>
        <w:t>ntonio</w:t>
      </w:r>
      <w:r w:rsidRPr="00E14806">
        <w:rPr>
          <w:rFonts w:ascii="Times New Roman" w:hAnsi="Times New Roman" w:cs="Times New Roman"/>
          <w:sz w:val="24"/>
        </w:rPr>
        <w:t xml:space="preserve"> (2008). </w:t>
      </w:r>
      <w:r w:rsidRPr="00E14806">
        <w:rPr>
          <w:rFonts w:ascii="Times New Roman" w:hAnsi="Times New Roman" w:cs="Times New Roman"/>
          <w:i/>
          <w:sz w:val="24"/>
        </w:rPr>
        <w:t>Cartografía de la psicología contemporánea: pluralismo y modernidad</w:t>
      </w:r>
      <w:r w:rsidRPr="00E14806">
        <w:rPr>
          <w:rFonts w:ascii="Times New Roman" w:hAnsi="Times New Roman" w:cs="Times New Roman"/>
          <w:sz w:val="24"/>
        </w:rPr>
        <w:t>: LOM Ediciones.</w:t>
      </w:r>
    </w:p>
    <w:p w:rsidR="00E14806" w:rsidRP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Larrañaga, O</w:t>
      </w:r>
      <w:r w:rsidR="004002EF">
        <w:rPr>
          <w:rFonts w:ascii="Times New Roman" w:hAnsi="Times New Roman" w:cs="Times New Roman"/>
          <w:sz w:val="24"/>
        </w:rPr>
        <w:t>svaldo</w:t>
      </w:r>
      <w:r w:rsidRPr="00E14806">
        <w:rPr>
          <w:rFonts w:ascii="Times New Roman" w:hAnsi="Times New Roman" w:cs="Times New Roman"/>
          <w:sz w:val="24"/>
        </w:rPr>
        <w:t xml:space="preserve">. (2010). </w:t>
      </w:r>
      <w:r w:rsidRPr="00E14806">
        <w:rPr>
          <w:rFonts w:ascii="Times New Roman" w:hAnsi="Times New Roman" w:cs="Times New Roman"/>
          <w:i/>
          <w:sz w:val="24"/>
        </w:rPr>
        <w:t>Las nuevas políticas de protección social en perspectiva histórica</w:t>
      </w:r>
      <w:r w:rsidRPr="00E14806">
        <w:rPr>
          <w:rFonts w:ascii="Times New Roman" w:hAnsi="Times New Roman" w:cs="Times New Roman"/>
          <w:sz w:val="24"/>
        </w:rPr>
        <w:t>. Documento de Trabajo, 4.</w:t>
      </w:r>
    </w:p>
    <w:p w:rsidR="00E14806" w:rsidRP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 xml:space="preserve">Marchant, Matias. (2014). </w:t>
      </w:r>
      <w:r w:rsidRPr="00E14806">
        <w:rPr>
          <w:rFonts w:ascii="Times New Roman" w:hAnsi="Times New Roman" w:cs="Times New Roman"/>
          <w:i/>
          <w:sz w:val="24"/>
        </w:rPr>
        <w:t>Vínculo y memoria. Acompañamiento terapéutico a niños internados</w:t>
      </w:r>
      <w:r w:rsidRPr="00E14806">
        <w:rPr>
          <w:rFonts w:ascii="Times New Roman" w:hAnsi="Times New Roman" w:cs="Times New Roman"/>
          <w:sz w:val="24"/>
        </w:rPr>
        <w:t>. Santiago: Cuarto Propio.</w:t>
      </w:r>
    </w:p>
    <w:p w:rsidR="00E14806" w:rsidRPr="00E14806" w:rsidRDefault="004002EF" w:rsidP="00665A06">
      <w:pPr>
        <w:pStyle w:val="Sinespaciado"/>
        <w:spacing w:line="480" w:lineRule="auto"/>
        <w:ind w:left="709" w:hanging="709"/>
        <w:jc w:val="both"/>
        <w:rPr>
          <w:rFonts w:ascii="Times New Roman" w:hAnsi="Times New Roman" w:cs="Times New Roman"/>
          <w:sz w:val="24"/>
        </w:rPr>
      </w:pPr>
      <w:r>
        <w:rPr>
          <w:rFonts w:ascii="Times New Roman" w:hAnsi="Times New Roman" w:cs="Times New Roman"/>
          <w:sz w:val="24"/>
        </w:rPr>
        <w:t>Molina,</w:t>
      </w:r>
      <w:r w:rsidR="00E14806" w:rsidRPr="00E14806">
        <w:rPr>
          <w:rFonts w:ascii="Times New Roman" w:hAnsi="Times New Roman" w:cs="Times New Roman"/>
          <w:sz w:val="24"/>
        </w:rPr>
        <w:t xml:space="preserve"> H</w:t>
      </w:r>
      <w:r>
        <w:rPr>
          <w:rFonts w:ascii="Times New Roman" w:hAnsi="Times New Roman" w:cs="Times New Roman"/>
          <w:sz w:val="24"/>
        </w:rPr>
        <w:t>elia</w:t>
      </w:r>
      <w:r w:rsidR="00E14806" w:rsidRPr="00E14806">
        <w:rPr>
          <w:rFonts w:ascii="Times New Roman" w:hAnsi="Times New Roman" w:cs="Times New Roman"/>
          <w:sz w:val="24"/>
        </w:rPr>
        <w:t xml:space="preserve"> &amp; Cordero, M</w:t>
      </w:r>
      <w:r>
        <w:rPr>
          <w:rFonts w:ascii="Times New Roman" w:hAnsi="Times New Roman" w:cs="Times New Roman"/>
          <w:sz w:val="24"/>
        </w:rPr>
        <w:t>iguel</w:t>
      </w:r>
      <w:r w:rsidR="00E14806" w:rsidRPr="00E14806">
        <w:rPr>
          <w:rFonts w:ascii="Times New Roman" w:hAnsi="Times New Roman" w:cs="Times New Roman"/>
          <w:sz w:val="24"/>
        </w:rPr>
        <w:t>. &amp;.</w:t>
      </w:r>
      <w:r>
        <w:rPr>
          <w:rFonts w:ascii="Times New Roman" w:hAnsi="Times New Roman" w:cs="Times New Roman"/>
          <w:sz w:val="24"/>
        </w:rPr>
        <w:t>Silva, Veronica</w:t>
      </w:r>
      <w:r w:rsidR="00E14806" w:rsidRPr="00E14806">
        <w:rPr>
          <w:rFonts w:ascii="Times New Roman" w:hAnsi="Times New Roman" w:cs="Times New Roman"/>
          <w:sz w:val="24"/>
        </w:rPr>
        <w:t xml:space="preserve"> (15 de Diciembre de 2014). </w:t>
      </w:r>
      <w:r w:rsidR="00E14806" w:rsidRPr="00E14806">
        <w:rPr>
          <w:rFonts w:ascii="Times New Roman" w:hAnsi="Times New Roman" w:cs="Times New Roman"/>
          <w:i/>
          <w:sz w:val="24"/>
        </w:rPr>
        <w:t>De la sobrevida al desarrollo integral de la infancia: Pasos en el desarrollo del sistema de protección integral a la infancia</w:t>
      </w:r>
      <w:r w:rsidR="00E14806" w:rsidRPr="00E14806">
        <w:rPr>
          <w:rFonts w:ascii="Times New Roman" w:hAnsi="Times New Roman" w:cs="Times New Roman"/>
          <w:sz w:val="24"/>
        </w:rPr>
        <w:t>. Obtenido de Revista Chilena de pediatría, 79 (suplemento 1)</w:t>
      </w:r>
      <w:r>
        <w:rPr>
          <w:rFonts w:ascii="Times New Roman" w:hAnsi="Times New Roman" w:cs="Times New Roman"/>
          <w:sz w:val="24"/>
        </w:rPr>
        <w:t>.</w:t>
      </w:r>
    </w:p>
    <w:p w:rsid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 xml:space="preserve">Ottavi, D. (2009). </w:t>
      </w:r>
      <w:r w:rsidRPr="00E14806">
        <w:rPr>
          <w:rFonts w:ascii="Times New Roman" w:hAnsi="Times New Roman" w:cs="Times New Roman"/>
          <w:i/>
          <w:sz w:val="24"/>
        </w:rPr>
        <w:t>De Darwin à Piaget: pour une histoire de la psychologie de l'enfant</w:t>
      </w:r>
      <w:r w:rsidR="004002EF">
        <w:rPr>
          <w:rFonts w:ascii="Times New Roman" w:hAnsi="Times New Roman" w:cs="Times New Roman"/>
          <w:sz w:val="24"/>
        </w:rPr>
        <w:t xml:space="preserve">. Paris: </w:t>
      </w:r>
      <w:r w:rsidRPr="00E14806">
        <w:rPr>
          <w:rFonts w:ascii="Times New Roman" w:hAnsi="Times New Roman" w:cs="Times New Roman"/>
          <w:sz w:val="24"/>
        </w:rPr>
        <w:t>CNRS éditions.</w:t>
      </w:r>
    </w:p>
    <w:p w:rsidR="007434E7" w:rsidRPr="007434E7" w:rsidRDefault="007434E7" w:rsidP="00665A06">
      <w:pPr>
        <w:pStyle w:val="Sinespaciado"/>
        <w:spacing w:line="480" w:lineRule="auto"/>
        <w:ind w:left="709" w:hanging="709"/>
        <w:jc w:val="both"/>
        <w:rPr>
          <w:rFonts w:ascii="Times New Roman" w:hAnsi="Times New Roman" w:cs="Times New Roman"/>
          <w:sz w:val="24"/>
        </w:rPr>
      </w:pPr>
      <w:r w:rsidRPr="007434E7">
        <w:rPr>
          <w:rFonts w:ascii="Times New Roman" w:hAnsi="Times New Roman" w:cs="Times New Roman"/>
          <w:sz w:val="24"/>
        </w:rPr>
        <w:lastRenderedPageBreak/>
        <w:t>Pardo, M. (2008). Una metodología para la investigación lingüística. En M. L.</w:t>
      </w:r>
      <w:r>
        <w:rPr>
          <w:rFonts w:ascii="Times New Roman" w:hAnsi="Times New Roman" w:cs="Times New Roman"/>
          <w:sz w:val="24"/>
        </w:rPr>
        <w:t xml:space="preserve"> </w:t>
      </w:r>
      <w:r w:rsidRPr="007434E7">
        <w:rPr>
          <w:rFonts w:ascii="Times New Roman" w:hAnsi="Times New Roman" w:cs="Times New Roman"/>
          <w:sz w:val="24"/>
        </w:rPr>
        <w:t>Pardo, &amp; M. L. Pardo (Ed.), El discurso sobre la pobreza en América Latina (pp. 55-78). Santiago de Chile, Chile: Frasis.</w:t>
      </w:r>
    </w:p>
    <w:p w:rsidR="007434E7" w:rsidRDefault="007434E7" w:rsidP="00665A06">
      <w:pPr>
        <w:pStyle w:val="Sinespaciado"/>
        <w:spacing w:line="480" w:lineRule="auto"/>
        <w:ind w:left="709" w:hanging="709"/>
        <w:jc w:val="both"/>
        <w:rPr>
          <w:rFonts w:ascii="Times New Roman" w:hAnsi="Times New Roman" w:cs="Times New Roman"/>
          <w:sz w:val="24"/>
        </w:rPr>
      </w:pPr>
      <w:r w:rsidRPr="007434E7">
        <w:rPr>
          <w:rFonts w:ascii="Times New Roman" w:hAnsi="Times New Roman" w:cs="Times New Roman"/>
          <w:sz w:val="24"/>
        </w:rPr>
        <w:t>Pardo, N. (1999). Análisis Crítico del discuros: un acercamiento a las</w:t>
      </w:r>
      <w:r>
        <w:rPr>
          <w:rFonts w:ascii="Times New Roman" w:hAnsi="Times New Roman" w:cs="Times New Roman"/>
          <w:sz w:val="24"/>
        </w:rPr>
        <w:t xml:space="preserve"> </w:t>
      </w:r>
      <w:r w:rsidRPr="007434E7">
        <w:rPr>
          <w:rFonts w:ascii="Times New Roman" w:hAnsi="Times New Roman" w:cs="Times New Roman"/>
          <w:sz w:val="24"/>
        </w:rPr>
        <w:t>representaciones sociales. Forma y Función 12 , 63-81.</w:t>
      </w:r>
    </w:p>
    <w:p w:rsidR="007434E7" w:rsidRDefault="007434E7" w:rsidP="00665A06">
      <w:pPr>
        <w:pStyle w:val="Sinespaciado"/>
        <w:spacing w:line="480" w:lineRule="auto"/>
        <w:ind w:left="709" w:hanging="709"/>
        <w:jc w:val="both"/>
        <w:rPr>
          <w:rFonts w:ascii="Times New Roman" w:hAnsi="Times New Roman" w:cs="Times New Roman"/>
          <w:sz w:val="24"/>
        </w:rPr>
      </w:pPr>
      <w:r w:rsidRPr="007434E7">
        <w:rPr>
          <w:rFonts w:ascii="Times New Roman" w:hAnsi="Times New Roman" w:cs="Times New Roman"/>
          <w:sz w:val="24"/>
        </w:rPr>
        <w:t>Pardo, N. (2007). Cómo hacer análisis crítico del discurso. Una perspectiva</w:t>
      </w:r>
      <w:r>
        <w:rPr>
          <w:rFonts w:ascii="Times New Roman" w:hAnsi="Times New Roman" w:cs="Times New Roman"/>
          <w:sz w:val="24"/>
        </w:rPr>
        <w:t xml:space="preserve"> </w:t>
      </w:r>
      <w:r w:rsidRPr="007434E7">
        <w:rPr>
          <w:rFonts w:ascii="Times New Roman" w:hAnsi="Times New Roman" w:cs="Times New Roman"/>
          <w:sz w:val="24"/>
        </w:rPr>
        <w:t>latinoamericana. Santiago de Chile, Chile: frasis.</w:t>
      </w:r>
    </w:p>
    <w:p w:rsidR="007434E7" w:rsidRPr="007434E7" w:rsidRDefault="007434E7" w:rsidP="00665A06">
      <w:pPr>
        <w:pStyle w:val="Sinespaciado"/>
        <w:spacing w:line="480" w:lineRule="auto"/>
        <w:ind w:left="709" w:hanging="709"/>
        <w:jc w:val="both"/>
        <w:rPr>
          <w:rFonts w:ascii="Times New Roman" w:hAnsi="Times New Roman" w:cs="Times New Roman"/>
          <w:sz w:val="24"/>
        </w:rPr>
      </w:pPr>
      <w:r w:rsidRPr="007434E7">
        <w:rPr>
          <w:rFonts w:ascii="Times New Roman" w:hAnsi="Times New Roman" w:cs="Times New Roman"/>
          <w:sz w:val="24"/>
        </w:rPr>
        <w:t>Pardo, N. (2011). Discurso en la web: pobreza en youtube. Bogotá, Colombia:</w:t>
      </w:r>
      <w:r>
        <w:rPr>
          <w:rFonts w:ascii="Times New Roman" w:hAnsi="Times New Roman" w:cs="Times New Roman"/>
          <w:sz w:val="24"/>
        </w:rPr>
        <w:t xml:space="preserve"> </w:t>
      </w:r>
      <w:r w:rsidRPr="007434E7">
        <w:rPr>
          <w:rFonts w:ascii="Times New Roman" w:hAnsi="Times New Roman" w:cs="Times New Roman"/>
          <w:sz w:val="24"/>
        </w:rPr>
        <w:t>Instituto de estudios en comunicación y cultura.</w:t>
      </w:r>
    </w:p>
    <w:p w:rsidR="007434E7" w:rsidRPr="007434E7" w:rsidRDefault="007434E7" w:rsidP="00665A06">
      <w:pPr>
        <w:pStyle w:val="Sinespaciado"/>
        <w:spacing w:line="480" w:lineRule="auto"/>
        <w:ind w:left="709" w:hanging="709"/>
        <w:jc w:val="both"/>
        <w:rPr>
          <w:rFonts w:ascii="Times New Roman" w:hAnsi="Times New Roman" w:cs="Times New Roman"/>
          <w:sz w:val="24"/>
        </w:rPr>
      </w:pPr>
      <w:r w:rsidRPr="007434E7">
        <w:rPr>
          <w:rFonts w:ascii="Times New Roman" w:hAnsi="Times New Roman" w:cs="Times New Roman"/>
          <w:sz w:val="24"/>
        </w:rPr>
        <w:t>Pardo, N. (2010). Representaciones de la política de seguridad democrática en</w:t>
      </w:r>
      <w:r>
        <w:rPr>
          <w:rFonts w:ascii="Times New Roman" w:hAnsi="Times New Roman" w:cs="Times New Roman"/>
          <w:sz w:val="24"/>
        </w:rPr>
        <w:t xml:space="preserve"> </w:t>
      </w:r>
      <w:r w:rsidRPr="007434E7">
        <w:rPr>
          <w:rFonts w:ascii="Times New Roman" w:hAnsi="Times New Roman" w:cs="Times New Roman"/>
          <w:sz w:val="24"/>
        </w:rPr>
        <w:t>el discurso de Álvaro Uribe Vélez: ¿Estado comunitario? Discurso y</w:t>
      </w:r>
      <w:r>
        <w:rPr>
          <w:rFonts w:ascii="Times New Roman" w:hAnsi="Times New Roman" w:cs="Times New Roman"/>
          <w:sz w:val="24"/>
        </w:rPr>
        <w:t xml:space="preserve"> </w:t>
      </w:r>
      <w:r w:rsidRPr="007434E7">
        <w:rPr>
          <w:rFonts w:ascii="Times New Roman" w:hAnsi="Times New Roman" w:cs="Times New Roman"/>
          <w:sz w:val="24"/>
        </w:rPr>
        <w:t>Sociedad, 4 (1), 52-102</w:t>
      </w:r>
    </w:p>
    <w:p w:rsidR="002D7C92" w:rsidRPr="00E14806" w:rsidRDefault="002D7C92" w:rsidP="00665A06">
      <w:pPr>
        <w:pStyle w:val="Sinespaciado"/>
        <w:spacing w:line="480" w:lineRule="auto"/>
        <w:ind w:left="709" w:hanging="709"/>
        <w:jc w:val="both"/>
        <w:rPr>
          <w:rFonts w:ascii="Times New Roman" w:hAnsi="Times New Roman" w:cs="Times New Roman"/>
          <w:sz w:val="24"/>
        </w:rPr>
      </w:pPr>
      <w:r w:rsidRPr="002D7C92">
        <w:rPr>
          <w:rFonts w:ascii="Times New Roman" w:hAnsi="Times New Roman" w:cs="Times New Roman"/>
          <w:sz w:val="24"/>
        </w:rPr>
        <w:t>Raczynski, Dagmar (2006). Política de infancia temprana en Chile: Condicionantes del desarrollo de los niños. En Foco, 77(1).</w:t>
      </w:r>
    </w:p>
    <w:p w:rsidR="00E14806" w:rsidRPr="00665A06" w:rsidRDefault="00E14806" w:rsidP="00665A06">
      <w:pPr>
        <w:spacing w:after="0" w:line="480" w:lineRule="auto"/>
        <w:ind w:left="709" w:hanging="709"/>
        <w:rPr>
          <w:rFonts w:ascii="Times New Roman" w:hAnsi="Times New Roman" w:cs="Times New Roman"/>
          <w:sz w:val="24"/>
          <w:lang w:val="en-US"/>
        </w:rPr>
      </w:pPr>
      <w:r w:rsidRPr="00665A06">
        <w:rPr>
          <w:rFonts w:ascii="Times New Roman" w:hAnsi="Times New Roman" w:cs="Times New Roman"/>
          <w:sz w:val="24"/>
        </w:rPr>
        <w:t xml:space="preserve">Rose, Nikolas. (1996). </w:t>
      </w:r>
      <w:r w:rsidRPr="00665A06">
        <w:rPr>
          <w:rFonts w:ascii="Times New Roman" w:hAnsi="Times New Roman" w:cs="Times New Roman"/>
          <w:i/>
          <w:sz w:val="24"/>
        </w:rPr>
        <w:t>Una historia crítica de la psicología</w:t>
      </w:r>
      <w:r w:rsidRPr="00665A06">
        <w:rPr>
          <w:rFonts w:ascii="Times New Roman" w:hAnsi="Times New Roman" w:cs="Times New Roman"/>
          <w:sz w:val="24"/>
        </w:rPr>
        <w:t xml:space="preserve">. </w:t>
      </w:r>
      <w:r w:rsidRPr="00665A06">
        <w:rPr>
          <w:rFonts w:ascii="Times New Roman" w:hAnsi="Times New Roman" w:cs="Times New Roman"/>
          <w:sz w:val="24"/>
          <w:lang w:val="en-US"/>
        </w:rPr>
        <w:t>Cambridge: Cambridge University Press. T.</w:t>
      </w:r>
    </w:p>
    <w:p w:rsidR="00E14806" w:rsidRP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 xml:space="preserve">-----------------. (1997). </w:t>
      </w:r>
      <w:r w:rsidRPr="00E14806">
        <w:rPr>
          <w:rFonts w:ascii="Times New Roman" w:hAnsi="Times New Roman" w:cs="Times New Roman"/>
          <w:i/>
          <w:sz w:val="24"/>
        </w:rPr>
        <w:t>La Epidemia Neoliberal: El gobierno en las democracias liberales" avanzadas": del liberalismo al neoliberalismo</w:t>
      </w:r>
      <w:r w:rsidRPr="00E14806">
        <w:rPr>
          <w:rFonts w:ascii="Times New Roman" w:hAnsi="Times New Roman" w:cs="Times New Roman"/>
          <w:sz w:val="24"/>
        </w:rPr>
        <w:t xml:space="preserve">. Archipiélago: Cuadernos de crítica de la cultura (29), 25-40. </w:t>
      </w:r>
    </w:p>
    <w:p w:rsidR="00E14806" w:rsidRDefault="00E14806" w:rsidP="00665A06">
      <w:pPr>
        <w:pStyle w:val="Sinespaciado"/>
        <w:spacing w:line="480" w:lineRule="auto"/>
        <w:ind w:left="709" w:hanging="709"/>
        <w:jc w:val="both"/>
        <w:rPr>
          <w:rFonts w:ascii="Times New Roman" w:hAnsi="Times New Roman" w:cs="Times New Roman"/>
          <w:sz w:val="24"/>
        </w:rPr>
      </w:pPr>
      <w:r w:rsidRPr="00E14806">
        <w:rPr>
          <w:rFonts w:ascii="Times New Roman" w:hAnsi="Times New Roman" w:cs="Times New Roman"/>
          <w:sz w:val="24"/>
        </w:rPr>
        <w:t xml:space="preserve">Rossetti-Ferreira, Maria Clotilde, &amp; do Amaral Costa, Nina Rosa. (2012). </w:t>
      </w:r>
      <w:r w:rsidRPr="00E14806">
        <w:rPr>
          <w:rFonts w:ascii="Times New Roman" w:hAnsi="Times New Roman" w:cs="Times New Roman"/>
          <w:i/>
          <w:sz w:val="24"/>
        </w:rPr>
        <w:t>Construcción de vínculos afectivos en contextos adversos de desarrollo: importancia y polémicas</w:t>
      </w:r>
      <w:r w:rsidRPr="00E14806">
        <w:rPr>
          <w:rFonts w:ascii="Times New Roman" w:hAnsi="Times New Roman" w:cs="Times New Roman"/>
          <w:sz w:val="24"/>
        </w:rPr>
        <w:t xml:space="preserve">. Scripta Nova. Revista Electrónica de Geografía y Ciencias Sociales, 16. </w:t>
      </w:r>
    </w:p>
    <w:p w:rsidR="00596F9D" w:rsidRPr="00E14806" w:rsidRDefault="00596F9D" w:rsidP="00665A06">
      <w:pPr>
        <w:pStyle w:val="Sinespaciado"/>
        <w:spacing w:line="480" w:lineRule="auto"/>
        <w:ind w:left="709" w:hanging="709"/>
        <w:jc w:val="both"/>
        <w:rPr>
          <w:rFonts w:ascii="Times New Roman" w:hAnsi="Times New Roman" w:cs="Times New Roman"/>
          <w:sz w:val="24"/>
        </w:rPr>
      </w:pPr>
      <w:r w:rsidRPr="00596F9D">
        <w:rPr>
          <w:rFonts w:ascii="Times New Roman" w:hAnsi="Times New Roman" w:cs="Times New Roman"/>
          <w:sz w:val="24"/>
        </w:rPr>
        <w:t>Soler Castillo, S. (2011). Análisis crítico del discurso de documentos de política pública en educación. Forma y Función, 24(1), 75-105.</w:t>
      </w:r>
    </w:p>
    <w:p w:rsidR="00E14806" w:rsidRDefault="00E14806" w:rsidP="00665A06">
      <w:pPr>
        <w:pStyle w:val="Sinespaciado"/>
        <w:spacing w:line="480" w:lineRule="auto"/>
        <w:ind w:left="709" w:hanging="709"/>
        <w:jc w:val="both"/>
        <w:rPr>
          <w:rFonts w:ascii="Times New Roman" w:hAnsi="Times New Roman" w:cs="Times New Roman"/>
          <w:sz w:val="24"/>
        </w:rPr>
      </w:pPr>
      <w:r w:rsidRPr="008B1135">
        <w:rPr>
          <w:rFonts w:ascii="Times New Roman" w:hAnsi="Times New Roman" w:cs="Times New Roman"/>
          <w:sz w:val="24"/>
          <w:lang w:val="en-US"/>
        </w:rPr>
        <w:lastRenderedPageBreak/>
        <w:t xml:space="preserve">Taylor, Julie, &amp; Daniel, Brigid. (2000). </w:t>
      </w:r>
      <w:r w:rsidRPr="008B1135">
        <w:rPr>
          <w:rFonts w:ascii="Times New Roman" w:hAnsi="Times New Roman" w:cs="Times New Roman"/>
          <w:i/>
          <w:sz w:val="24"/>
          <w:lang w:val="en-US"/>
        </w:rPr>
        <w:t>The rhetoric vs. the reality in child care and protection: ideology and practice in working with fathers</w:t>
      </w:r>
      <w:r w:rsidRPr="008B1135">
        <w:rPr>
          <w:rFonts w:ascii="Times New Roman" w:hAnsi="Times New Roman" w:cs="Times New Roman"/>
          <w:sz w:val="24"/>
          <w:lang w:val="en-US"/>
        </w:rPr>
        <w:t xml:space="preserve">. </w:t>
      </w:r>
      <w:r w:rsidRPr="00E14806">
        <w:rPr>
          <w:rFonts w:ascii="Times New Roman" w:hAnsi="Times New Roman" w:cs="Times New Roman"/>
          <w:sz w:val="24"/>
        </w:rPr>
        <w:t xml:space="preserve">Journal of Advanced Nursing, 31(1), 12-19. doi: </w:t>
      </w:r>
      <w:r w:rsidR="00AE0E3B">
        <w:rPr>
          <w:rFonts w:ascii="Times New Roman" w:hAnsi="Times New Roman" w:cs="Times New Roman"/>
          <w:sz w:val="24"/>
        </w:rPr>
        <w:t>10.1046/j.1365-2648.2000.01265.</w:t>
      </w:r>
    </w:p>
    <w:p w:rsidR="00AE0E3B" w:rsidRPr="00E14806" w:rsidRDefault="00AE0E3B" w:rsidP="00665A06">
      <w:pPr>
        <w:pStyle w:val="Sinespaciado"/>
        <w:spacing w:line="480" w:lineRule="auto"/>
        <w:ind w:left="709" w:hanging="709"/>
        <w:jc w:val="both"/>
        <w:rPr>
          <w:rFonts w:ascii="Times New Roman" w:hAnsi="Times New Roman" w:cs="Times New Roman"/>
          <w:sz w:val="24"/>
        </w:rPr>
      </w:pPr>
      <w:r w:rsidRPr="000541E3">
        <w:rPr>
          <w:rFonts w:ascii="Times New Roman" w:hAnsi="Times New Roman" w:cs="Times New Roman"/>
          <w:sz w:val="24"/>
        </w:rPr>
        <w:t>Tocqueville, A</w:t>
      </w:r>
      <w:r>
        <w:rPr>
          <w:rFonts w:ascii="Times New Roman" w:hAnsi="Times New Roman" w:cs="Times New Roman"/>
          <w:sz w:val="24"/>
        </w:rPr>
        <w:t>lexis</w:t>
      </w:r>
      <w:r w:rsidRPr="000541E3">
        <w:rPr>
          <w:rFonts w:ascii="Times New Roman" w:hAnsi="Times New Roman" w:cs="Times New Roman"/>
          <w:sz w:val="24"/>
        </w:rPr>
        <w:t xml:space="preserve"> (1986)  De la démocratie en Amérique, Souvenirs, L'Ancien Régime et la Révolution, París: Bouquins.</w:t>
      </w:r>
    </w:p>
    <w:p w:rsidR="00AE0E3B" w:rsidRPr="00E14806" w:rsidRDefault="00AE0E3B" w:rsidP="00665A06">
      <w:pPr>
        <w:pStyle w:val="Sinespaciado"/>
        <w:spacing w:line="480" w:lineRule="auto"/>
        <w:ind w:left="709" w:hanging="709"/>
        <w:jc w:val="both"/>
        <w:rPr>
          <w:rFonts w:ascii="Times New Roman" w:hAnsi="Times New Roman" w:cs="Times New Roman"/>
          <w:sz w:val="24"/>
        </w:rPr>
      </w:pPr>
    </w:p>
    <w:p w:rsidR="00665A06" w:rsidRPr="00E14806" w:rsidRDefault="00665A06" w:rsidP="00665A06">
      <w:pPr>
        <w:pStyle w:val="Sinespaciado"/>
        <w:spacing w:line="480" w:lineRule="auto"/>
        <w:ind w:left="709" w:hanging="709"/>
        <w:jc w:val="both"/>
        <w:rPr>
          <w:rFonts w:ascii="Times New Roman" w:hAnsi="Times New Roman" w:cs="Times New Roman"/>
          <w:sz w:val="24"/>
        </w:rPr>
      </w:pPr>
    </w:p>
    <w:sectPr w:rsidR="00665A06" w:rsidRPr="00E14806" w:rsidSect="004002EF">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EA9" w:rsidRDefault="00722EA9" w:rsidP="00CB3294">
      <w:pPr>
        <w:spacing w:after="0" w:line="240" w:lineRule="auto"/>
      </w:pPr>
      <w:r>
        <w:separator/>
      </w:r>
    </w:p>
  </w:endnote>
  <w:endnote w:type="continuationSeparator" w:id="0">
    <w:p w:rsidR="00722EA9" w:rsidRDefault="00722EA9" w:rsidP="00CB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EA9" w:rsidRDefault="00722EA9" w:rsidP="00CB3294">
      <w:pPr>
        <w:spacing w:after="0" w:line="240" w:lineRule="auto"/>
      </w:pPr>
      <w:r>
        <w:separator/>
      </w:r>
    </w:p>
  </w:footnote>
  <w:footnote w:type="continuationSeparator" w:id="0">
    <w:p w:rsidR="00722EA9" w:rsidRDefault="00722EA9" w:rsidP="00CB3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D2D4A"/>
    <w:multiLevelType w:val="hybridMultilevel"/>
    <w:tmpl w:val="527A90EC"/>
    <w:lvl w:ilvl="0" w:tplc="CD6E9C14">
      <w:numFmt w:val="bullet"/>
      <w:lvlText w:val="-"/>
      <w:lvlJc w:val="left"/>
      <w:pPr>
        <w:ind w:left="644" w:hanging="360"/>
      </w:pPr>
      <w:rPr>
        <w:rFonts w:ascii="Calibri" w:eastAsia="Times New Roman" w:hAnsi="Calibri" w:cstheme="minorBidi" w:hint="default"/>
        <w:color w:val="2222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23A0EE0"/>
    <w:multiLevelType w:val="hybridMultilevel"/>
    <w:tmpl w:val="A614D138"/>
    <w:lvl w:ilvl="0" w:tplc="60B2F82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7F67BD5"/>
    <w:multiLevelType w:val="hybridMultilevel"/>
    <w:tmpl w:val="2A80E9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97538F2"/>
    <w:multiLevelType w:val="hybridMultilevel"/>
    <w:tmpl w:val="88F0C3B8"/>
    <w:lvl w:ilvl="0" w:tplc="6772FAA0">
      <w:start w:val="4"/>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B6E1C98"/>
    <w:multiLevelType w:val="hybridMultilevel"/>
    <w:tmpl w:val="5EC42240"/>
    <w:lvl w:ilvl="0" w:tplc="B622CBD0">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6EEB0804"/>
    <w:multiLevelType w:val="hybridMultilevel"/>
    <w:tmpl w:val="9D449FD6"/>
    <w:lvl w:ilvl="0" w:tplc="6D9A1A3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ffaprteqw0ssde5w0gppzrdw9dvtraxrd55&quot;&gt;My EndNote Library Copy&lt;record-ids&gt;&lt;item&gt;49&lt;/item&gt;&lt;item&gt;116&lt;/item&gt;&lt;item&gt;156&lt;/item&gt;&lt;item&gt;204&lt;/item&gt;&lt;item&gt;427&lt;/item&gt;&lt;item&gt;592&lt;/item&gt;&lt;item&gt;677&lt;/item&gt;&lt;item&gt;927&lt;/item&gt;&lt;item&gt;930&lt;/item&gt;&lt;item&gt;931&lt;/item&gt;&lt;item&gt;932&lt;/item&gt;&lt;item&gt;933&lt;/item&gt;&lt;item&gt;934&lt;/item&gt;&lt;item&gt;935&lt;/item&gt;&lt;item&gt;936&lt;/item&gt;&lt;item&gt;937&lt;/item&gt;&lt;/record-ids&gt;&lt;/item&gt;&lt;/Libraries&gt;"/>
  </w:docVars>
  <w:rsids>
    <w:rsidRoot w:val="000D7351"/>
    <w:rsid w:val="000541E3"/>
    <w:rsid w:val="00066A1A"/>
    <w:rsid w:val="0007251D"/>
    <w:rsid w:val="00073759"/>
    <w:rsid w:val="000825F5"/>
    <w:rsid w:val="000848AA"/>
    <w:rsid w:val="000C2CCB"/>
    <w:rsid w:val="000D7351"/>
    <w:rsid w:val="000E6D23"/>
    <w:rsid w:val="000F557D"/>
    <w:rsid w:val="001571D1"/>
    <w:rsid w:val="00177169"/>
    <w:rsid w:val="001B1485"/>
    <w:rsid w:val="001B1B26"/>
    <w:rsid w:val="001C5901"/>
    <w:rsid w:val="001D74DA"/>
    <w:rsid w:val="00213D94"/>
    <w:rsid w:val="00223C6E"/>
    <w:rsid w:val="00247091"/>
    <w:rsid w:val="00253B15"/>
    <w:rsid w:val="0025417E"/>
    <w:rsid w:val="00262DC3"/>
    <w:rsid w:val="002674DE"/>
    <w:rsid w:val="002812D3"/>
    <w:rsid w:val="0028745F"/>
    <w:rsid w:val="002B4C19"/>
    <w:rsid w:val="002D7C92"/>
    <w:rsid w:val="002E35D1"/>
    <w:rsid w:val="002E5A06"/>
    <w:rsid w:val="002E5D9B"/>
    <w:rsid w:val="00310206"/>
    <w:rsid w:val="003123E4"/>
    <w:rsid w:val="00324669"/>
    <w:rsid w:val="00335D4C"/>
    <w:rsid w:val="00373D47"/>
    <w:rsid w:val="00381F61"/>
    <w:rsid w:val="003920EF"/>
    <w:rsid w:val="003B419C"/>
    <w:rsid w:val="003E62B1"/>
    <w:rsid w:val="003F70B6"/>
    <w:rsid w:val="004002EF"/>
    <w:rsid w:val="00406DCA"/>
    <w:rsid w:val="00424E70"/>
    <w:rsid w:val="00433E82"/>
    <w:rsid w:val="0044403B"/>
    <w:rsid w:val="0044477A"/>
    <w:rsid w:val="00454493"/>
    <w:rsid w:val="00465313"/>
    <w:rsid w:val="00465888"/>
    <w:rsid w:val="00470F91"/>
    <w:rsid w:val="004C7EE0"/>
    <w:rsid w:val="004D3851"/>
    <w:rsid w:val="004E4881"/>
    <w:rsid w:val="004F22CF"/>
    <w:rsid w:val="00531795"/>
    <w:rsid w:val="00544642"/>
    <w:rsid w:val="005534FC"/>
    <w:rsid w:val="00571387"/>
    <w:rsid w:val="0058326D"/>
    <w:rsid w:val="00596F9D"/>
    <w:rsid w:val="005C6180"/>
    <w:rsid w:val="006427CF"/>
    <w:rsid w:val="00665A06"/>
    <w:rsid w:val="0069368E"/>
    <w:rsid w:val="006F7781"/>
    <w:rsid w:val="007034FB"/>
    <w:rsid w:val="007124D5"/>
    <w:rsid w:val="00722EA9"/>
    <w:rsid w:val="007434E7"/>
    <w:rsid w:val="00761273"/>
    <w:rsid w:val="007979C6"/>
    <w:rsid w:val="007B2B12"/>
    <w:rsid w:val="007E5943"/>
    <w:rsid w:val="00833341"/>
    <w:rsid w:val="008655B9"/>
    <w:rsid w:val="008731AC"/>
    <w:rsid w:val="008B1135"/>
    <w:rsid w:val="008C034C"/>
    <w:rsid w:val="008C0A17"/>
    <w:rsid w:val="008F2769"/>
    <w:rsid w:val="00916EB0"/>
    <w:rsid w:val="009363E9"/>
    <w:rsid w:val="009556A0"/>
    <w:rsid w:val="00957AF5"/>
    <w:rsid w:val="009624E4"/>
    <w:rsid w:val="00974B87"/>
    <w:rsid w:val="009848E7"/>
    <w:rsid w:val="00990AE6"/>
    <w:rsid w:val="00A03F0E"/>
    <w:rsid w:val="00A31736"/>
    <w:rsid w:val="00A425C2"/>
    <w:rsid w:val="00A46779"/>
    <w:rsid w:val="00A5090F"/>
    <w:rsid w:val="00A54C56"/>
    <w:rsid w:val="00A56A62"/>
    <w:rsid w:val="00A608BD"/>
    <w:rsid w:val="00A75090"/>
    <w:rsid w:val="00A816AC"/>
    <w:rsid w:val="00AA1ADA"/>
    <w:rsid w:val="00AB2CF7"/>
    <w:rsid w:val="00AB531C"/>
    <w:rsid w:val="00AD4F52"/>
    <w:rsid w:val="00AE0E3B"/>
    <w:rsid w:val="00B03057"/>
    <w:rsid w:val="00B34E55"/>
    <w:rsid w:val="00B4232B"/>
    <w:rsid w:val="00B445DE"/>
    <w:rsid w:val="00B84FBA"/>
    <w:rsid w:val="00BB013F"/>
    <w:rsid w:val="00BB4141"/>
    <w:rsid w:val="00BC6967"/>
    <w:rsid w:val="00BD7D22"/>
    <w:rsid w:val="00BF7601"/>
    <w:rsid w:val="00C00224"/>
    <w:rsid w:val="00C216FE"/>
    <w:rsid w:val="00C250E8"/>
    <w:rsid w:val="00C26782"/>
    <w:rsid w:val="00C35622"/>
    <w:rsid w:val="00C43EC6"/>
    <w:rsid w:val="00C44F63"/>
    <w:rsid w:val="00C51320"/>
    <w:rsid w:val="00C64CCC"/>
    <w:rsid w:val="00C76ADC"/>
    <w:rsid w:val="00C76C26"/>
    <w:rsid w:val="00CA0273"/>
    <w:rsid w:val="00CB3294"/>
    <w:rsid w:val="00CB413D"/>
    <w:rsid w:val="00CB4ED6"/>
    <w:rsid w:val="00CC070A"/>
    <w:rsid w:val="00CC58F1"/>
    <w:rsid w:val="00D27A6F"/>
    <w:rsid w:val="00D42F96"/>
    <w:rsid w:val="00D5653D"/>
    <w:rsid w:val="00D5791C"/>
    <w:rsid w:val="00DB60F5"/>
    <w:rsid w:val="00DB6FF5"/>
    <w:rsid w:val="00E045CF"/>
    <w:rsid w:val="00E144F9"/>
    <w:rsid w:val="00E14806"/>
    <w:rsid w:val="00E7221C"/>
    <w:rsid w:val="00E8662F"/>
    <w:rsid w:val="00E90887"/>
    <w:rsid w:val="00EB1AEB"/>
    <w:rsid w:val="00EE2042"/>
    <w:rsid w:val="00F2325E"/>
    <w:rsid w:val="00F235C8"/>
    <w:rsid w:val="00F24D1D"/>
    <w:rsid w:val="00F30A6D"/>
    <w:rsid w:val="00F444BC"/>
    <w:rsid w:val="00F80421"/>
    <w:rsid w:val="00F91F4B"/>
    <w:rsid w:val="00FD22F2"/>
    <w:rsid w:val="00FE37C7"/>
    <w:rsid w:val="00FE40AF"/>
    <w:rsid w:val="00FF709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8D38640-ECD0-4FC7-9188-E9E46983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3E9"/>
  </w:style>
  <w:style w:type="paragraph" w:styleId="Ttulo1">
    <w:name w:val="heading 1"/>
    <w:basedOn w:val="Normal"/>
    <w:next w:val="Normal"/>
    <w:link w:val="Ttulo1Car"/>
    <w:uiPriority w:val="9"/>
    <w:qFormat/>
    <w:rsid w:val="00916EB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rsid w:val="00CB3294"/>
    <w:rPr>
      <w:rFonts w:cs="Times New Roman"/>
      <w:vertAlign w:val="superscript"/>
    </w:rPr>
  </w:style>
  <w:style w:type="paragraph" w:styleId="Textonotapie">
    <w:name w:val="footnote text"/>
    <w:basedOn w:val="Normal"/>
    <w:link w:val="TextonotapieCar"/>
    <w:uiPriority w:val="99"/>
    <w:rsid w:val="00CB3294"/>
    <w:pPr>
      <w:widowControl w:val="0"/>
      <w:suppressLineNumbers/>
      <w:suppressAutoHyphens/>
      <w:spacing w:after="0" w:line="240" w:lineRule="auto"/>
      <w:ind w:left="283" w:hanging="283"/>
    </w:pPr>
    <w:rPr>
      <w:rFonts w:ascii="Nimbus Roman No9 L" w:eastAsia="Calibri" w:hAnsi="Nimbus Roman No9 L" w:cs="Times New Roman"/>
      <w:kern w:val="1"/>
      <w:sz w:val="20"/>
      <w:szCs w:val="20"/>
      <w:lang w:eastAsia="es-CL"/>
    </w:rPr>
  </w:style>
  <w:style w:type="character" w:customStyle="1" w:styleId="TextonotapieCar">
    <w:name w:val="Texto nota pie Car"/>
    <w:basedOn w:val="Fuentedeprrafopredeter"/>
    <w:link w:val="Textonotapie"/>
    <w:uiPriority w:val="99"/>
    <w:rsid w:val="00CB3294"/>
    <w:rPr>
      <w:rFonts w:ascii="Nimbus Roman No9 L" w:eastAsia="Calibri" w:hAnsi="Nimbus Roman No9 L" w:cs="Times New Roman"/>
      <w:kern w:val="1"/>
      <w:sz w:val="20"/>
      <w:szCs w:val="20"/>
      <w:lang w:eastAsia="es-CL"/>
    </w:rPr>
  </w:style>
  <w:style w:type="character" w:customStyle="1" w:styleId="apple-converted-space">
    <w:name w:val="apple-converted-space"/>
    <w:basedOn w:val="Fuentedeprrafopredeter"/>
    <w:rsid w:val="009624E4"/>
  </w:style>
  <w:style w:type="paragraph" w:styleId="Textodeglobo">
    <w:name w:val="Balloon Text"/>
    <w:basedOn w:val="Normal"/>
    <w:link w:val="TextodegloboCar"/>
    <w:uiPriority w:val="99"/>
    <w:semiHidden/>
    <w:unhideWhenUsed/>
    <w:rsid w:val="009624E4"/>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624E4"/>
    <w:rPr>
      <w:rFonts w:ascii="Lucida Grande" w:hAnsi="Lucida Grande" w:cs="Lucida Grande"/>
      <w:sz w:val="18"/>
      <w:szCs w:val="18"/>
    </w:rPr>
  </w:style>
  <w:style w:type="paragraph" w:styleId="Prrafodelista">
    <w:name w:val="List Paragraph"/>
    <w:basedOn w:val="Normal"/>
    <w:uiPriority w:val="34"/>
    <w:qFormat/>
    <w:rsid w:val="00A54C56"/>
    <w:pPr>
      <w:ind w:left="720"/>
      <w:contextualSpacing/>
    </w:pPr>
  </w:style>
  <w:style w:type="character" w:customStyle="1" w:styleId="article-title">
    <w:name w:val="article-title"/>
    <w:basedOn w:val="Fuentedeprrafopredeter"/>
    <w:rsid w:val="00D5653D"/>
  </w:style>
  <w:style w:type="character" w:styleId="Hipervnculo">
    <w:name w:val="Hyperlink"/>
    <w:basedOn w:val="Fuentedeprrafopredeter"/>
    <w:uiPriority w:val="99"/>
    <w:unhideWhenUsed/>
    <w:rsid w:val="003B419C"/>
    <w:rPr>
      <w:color w:val="0000FF" w:themeColor="hyperlink"/>
      <w:u w:val="single"/>
    </w:rPr>
  </w:style>
  <w:style w:type="character" w:styleId="Refdecomentario">
    <w:name w:val="annotation reference"/>
    <w:basedOn w:val="Fuentedeprrafopredeter"/>
    <w:uiPriority w:val="99"/>
    <w:semiHidden/>
    <w:unhideWhenUsed/>
    <w:rsid w:val="002812D3"/>
    <w:rPr>
      <w:sz w:val="16"/>
      <w:szCs w:val="16"/>
    </w:rPr>
  </w:style>
  <w:style w:type="paragraph" w:styleId="Textocomentario">
    <w:name w:val="annotation text"/>
    <w:basedOn w:val="Normal"/>
    <w:link w:val="TextocomentarioCar"/>
    <w:uiPriority w:val="99"/>
    <w:semiHidden/>
    <w:unhideWhenUsed/>
    <w:rsid w:val="002812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12D3"/>
    <w:rPr>
      <w:sz w:val="20"/>
      <w:szCs w:val="20"/>
    </w:rPr>
  </w:style>
  <w:style w:type="paragraph" w:styleId="Asuntodelcomentario">
    <w:name w:val="annotation subject"/>
    <w:basedOn w:val="Textocomentario"/>
    <w:next w:val="Textocomentario"/>
    <w:link w:val="AsuntodelcomentarioCar"/>
    <w:uiPriority w:val="99"/>
    <w:semiHidden/>
    <w:unhideWhenUsed/>
    <w:rsid w:val="002812D3"/>
    <w:rPr>
      <w:b/>
      <w:bCs/>
    </w:rPr>
  </w:style>
  <w:style w:type="character" w:customStyle="1" w:styleId="AsuntodelcomentarioCar">
    <w:name w:val="Asunto del comentario Car"/>
    <w:basedOn w:val="TextocomentarioCar"/>
    <w:link w:val="Asuntodelcomentario"/>
    <w:uiPriority w:val="99"/>
    <w:semiHidden/>
    <w:rsid w:val="002812D3"/>
    <w:rPr>
      <w:b/>
      <w:bCs/>
      <w:sz w:val="20"/>
      <w:szCs w:val="20"/>
    </w:rPr>
  </w:style>
  <w:style w:type="paragraph" w:styleId="Sinespaciado">
    <w:name w:val="No Spacing"/>
    <w:uiPriority w:val="1"/>
    <w:qFormat/>
    <w:rsid w:val="00916EB0"/>
    <w:pPr>
      <w:spacing w:after="0" w:line="240" w:lineRule="auto"/>
    </w:pPr>
  </w:style>
  <w:style w:type="character" w:customStyle="1" w:styleId="Ttulo1Car">
    <w:name w:val="Título 1 Car"/>
    <w:basedOn w:val="Fuentedeprrafopredeter"/>
    <w:link w:val="Ttulo1"/>
    <w:uiPriority w:val="9"/>
    <w:rsid w:val="00916EB0"/>
    <w:rPr>
      <w:rFonts w:asciiTheme="majorHAnsi" w:eastAsiaTheme="majorEastAsia" w:hAnsiTheme="majorHAnsi" w:cstheme="majorBidi"/>
      <w:color w:val="365F91" w:themeColor="accent1" w:themeShade="BF"/>
      <w:sz w:val="32"/>
      <w:szCs w:val="32"/>
      <w:lang w:eastAsia="es-CL"/>
    </w:rPr>
  </w:style>
  <w:style w:type="paragraph" w:styleId="Bibliografa">
    <w:name w:val="Bibliography"/>
    <w:basedOn w:val="Normal"/>
    <w:next w:val="Normal"/>
    <w:uiPriority w:val="37"/>
    <w:unhideWhenUsed/>
    <w:rsid w:val="00916EB0"/>
  </w:style>
  <w:style w:type="table" w:styleId="Tablaconcuadrcula">
    <w:name w:val="Table Grid"/>
    <w:basedOn w:val="Tablanormal"/>
    <w:uiPriority w:val="59"/>
    <w:rsid w:val="004E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9925">
      <w:bodyDiv w:val="1"/>
      <w:marLeft w:val="0"/>
      <w:marRight w:val="0"/>
      <w:marTop w:val="0"/>
      <w:marBottom w:val="0"/>
      <w:divBdr>
        <w:top w:val="none" w:sz="0" w:space="0" w:color="auto"/>
        <w:left w:val="none" w:sz="0" w:space="0" w:color="auto"/>
        <w:bottom w:val="none" w:sz="0" w:space="0" w:color="auto"/>
        <w:right w:val="none" w:sz="0" w:space="0" w:color="auto"/>
      </w:divBdr>
    </w:div>
    <w:div w:id="750934772">
      <w:bodyDiv w:val="1"/>
      <w:marLeft w:val="0"/>
      <w:marRight w:val="0"/>
      <w:marTop w:val="0"/>
      <w:marBottom w:val="0"/>
      <w:divBdr>
        <w:top w:val="none" w:sz="0" w:space="0" w:color="auto"/>
        <w:left w:val="none" w:sz="0" w:space="0" w:color="auto"/>
        <w:bottom w:val="none" w:sz="0" w:space="0" w:color="auto"/>
        <w:right w:val="none" w:sz="0" w:space="0" w:color="auto"/>
      </w:divBdr>
    </w:div>
    <w:div w:id="1410274183">
      <w:bodyDiv w:val="1"/>
      <w:marLeft w:val="0"/>
      <w:marRight w:val="0"/>
      <w:marTop w:val="0"/>
      <w:marBottom w:val="0"/>
      <w:divBdr>
        <w:top w:val="none" w:sz="0" w:space="0" w:color="auto"/>
        <w:left w:val="none" w:sz="0" w:space="0" w:color="auto"/>
        <w:bottom w:val="none" w:sz="0" w:space="0" w:color="auto"/>
        <w:right w:val="none" w:sz="0" w:space="0" w:color="auto"/>
      </w:divBdr>
    </w:div>
    <w:div w:id="186852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Mol14</b:Tag>
    <b:SourceType>DocumentFromInternetSite</b:SourceType>
    <b:Guid>{651858CD-2195-41B3-B6B4-2547119F0F2B}</b:Guid>
    <b:Author>
      <b:Author>
        <b:NameList>
          <b:Person>
            <b:Last>Molina</b:Last>
            <b:First>M</b:First>
            <b:Middle>Helia</b:Middle>
          </b:Person>
          <b:Person>
            <b:Last>Cordero</b:Last>
            <b:First>Miguel</b:First>
            <b:Middle>&amp; Silva, Verónica.</b:Middle>
          </b:Person>
        </b:NameList>
      </b:Author>
    </b:Author>
    <b:Title>De la sobrevida al desarrollo integral de la infancia: Pasos en el desarrollo del sistema de protección integral a la infancia.</b:Title>
    <b:InternetSiteTitle>Revista Chilena de pediatría, 79 (suplemento 1)</b:InternetSiteTitle>
    <b:Year>2014</b:Year>
    <b:Month>Diciembre</b:Month>
    <b:Day>15</b:Day>
    <b:URL>http://www.scielo.cl/scielo.php?script=sci_arttext&amp;pid=S0370-410620080000&amp;Img=es&amp;tlng=es.</b:URL>
    <b:RefOrder>1</b:RefOrder>
  </b:Source>
</b:Sources>
</file>

<file path=customXml/itemProps1.xml><?xml version="1.0" encoding="utf-8"?>
<ds:datastoreItem xmlns:ds="http://schemas.openxmlformats.org/officeDocument/2006/customXml" ds:itemID="{04990D44-E239-4242-B535-ACDE5599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9444</Words>
  <Characters>51944</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patricia.castillo</dc:creator>
  <cp:lastModifiedBy>Editor</cp:lastModifiedBy>
  <cp:revision>5</cp:revision>
  <cp:lastPrinted>2015-05-07T18:59:00Z</cp:lastPrinted>
  <dcterms:created xsi:type="dcterms:W3CDTF">2015-05-08T16:21:00Z</dcterms:created>
  <dcterms:modified xsi:type="dcterms:W3CDTF">2015-08-04T16:11:00Z</dcterms:modified>
</cp:coreProperties>
</file>