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C4" w:rsidRDefault="00C47DC4"/>
    <w:p w:rsidR="005E2BAE" w:rsidRPr="005E2BAE" w:rsidRDefault="005E2BAE" w:rsidP="005E2BAE">
      <w:pPr>
        <w:spacing w:line="480" w:lineRule="auto"/>
        <w:rPr>
          <w:rFonts w:ascii="Times New Roman" w:hAnsi="Times New Roman" w:cs="Times New Roman"/>
        </w:rPr>
      </w:pPr>
    </w:p>
    <w:p w:rsidR="005E2BAE" w:rsidRPr="005E2BAE" w:rsidRDefault="005E2BAE" w:rsidP="005E2BA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E2BAE">
        <w:rPr>
          <w:rFonts w:ascii="Times New Roman" w:hAnsi="Times New Roman" w:cs="Times New Roman"/>
          <w:sz w:val="24"/>
          <w:szCs w:val="24"/>
        </w:rPr>
        <w:t>Estimadas/os Editoras/es</w:t>
      </w:r>
    </w:p>
    <w:p w:rsidR="005E2BAE" w:rsidRPr="005E2BAE" w:rsidRDefault="005E2BAE" w:rsidP="005E2BA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E2BAE" w:rsidRDefault="005E2BAE" w:rsidP="005E2BAE">
      <w:pPr>
        <w:tabs>
          <w:tab w:val="left" w:pos="426"/>
        </w:tabs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2BAE">
        <w:rPr>
          <w:rFonts w:ascii="Times New Roman" w:hAnsi="Times New Roman" w:cs="Times New Roman"/>
          <w:sz w:val="24"/>
          <w:szCs w:val="24"/>
        </w:rPr>
        <w:t>El objetivo de esta carta es someter el artículo “</w:t>
      </w:r>
      <w:r w:rsidRPr="005E2BAE">
        <w:rPr>
          <w:rFonts w:ascii="Times New Roman" w:hAnsi="Times New Roman" w:cs="Times New Roman"/>
          <w:i/>
          <w:sz w:val="24"/>
          <w:szCs w:val="24"/>
        </w:rPr>
        <w:t xml:space="preserve">I am a </w:t>
      </w:r>
      <w:proofErr w:type="spellStart"/>
      <w:r w:rsidRPr="005E2BAE">
        <w:rPr>
          <w:rFonts w:ascii="Times New Roman" w:hAnsi="Times New Roman" w:cs="Times New Roman"/>
          <w:i/>
          <w:sz w:val="24"/>
          <w:szCs w:val="24"/>
        </w:rPr>
        <w:t>bull</w:t>
      </w:r>
      <w:proofErr w:type="spellEnd"/>
      <w:r w:rsidRPr="005E2BAE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Pr="005E2BA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5E2B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2BAE">
        <w:rPr>
          <w:rFonts w:ascii="Times New Roman" w:hAnsi="Times New Roman" w:cs="Times New Roman"/>
          <w:i/>
          <w:sz w:val="24"/>
          <w:szCs w:val="24"/>
        </w:rPr>
        <w:t>construction</w:t>
      </w:r>
      <w:proofErr w:type="spellEnd"/>
      <w:r w:rsidRPr="005E2BAE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5E2BAE">
        <w:rPr>
          <w:rFonts w:ascii="Times New Roman" w:hAnsi="Times New Roman" w:cs="Times New Roman"/>
          <w:i/>
          <w:sz w:val="24"/>
          <w:szCs w:val="24"/>
        </w:rPr>
        <w:t>masculinities</w:t>
      </w:r>
      <w:proofErr w:type="spellEnd"/>
      <w:r w:rsidRPr="005E2BAE">
        <w:rPr>
          <w:rFonts w:ascii="Times New Roman" w:hAnsi="Times New Roman" w:cs="Times New Roman"/>
          <w:i/>
          <w:sz w:val="24"/>
          <w:szCs w:val="24"/>
        </w:rPr>
        <w:t xml:space="preserve"> in a </w:t>
      </w:r>
      <w:proofErr w:type="spellStart"/>
      <w:r w:rsidRPr="005E2BAE">
        <w:rPr>
          <w:rFonts w:ascii="Times New Roman" w:hAnsi="Times New Roman" w:cs="Times New Roman"/>
          <w:i/>
          <w:sz w:val="24"/>
          <w:szCs w:val="24"/>
        </w:rPr>
        <w:t>group</w:t>
      </w:r>
      <w:proofErr w:type="spellEnd"/>
      <w:r w:rsidRPr="005E2BAE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5E2BAE">
        <w:rPr>
          <w:rFonts w:ascii="Times New Roman" w:hAnsi="Times New Roman" w:cs="Times New Roman"/>
          <w:i/>
          <w:sz w:val="24"/>
          <w:szCs w:val="24"/>
        </w:rPr>
        <w:t>men</w:t>
      </w:r>
      <w:proofErr w:type="spellEnd"/>
      <w:r w:rsidRPr="005E2BAE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5E2BAE">
        <w:rPr>
          <w:rFonts w:ascii="Times New Roman" w:hAnsi="Times New Roman" w:cs="Times New Roman"/>
          <w:i/>
          <w:sz w:val="24"/>
          <w:szCs w:val="24"/>
        </w:rPr>
        <w:t>perpetrators</w:t>
      </w:r>
      <w:proofErr w:type="spellEnd"/>
      <w:r w:rsidRPr="005E2BAE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5E2BAE">
        <w:rPr>
          <w:rFonts w:ascii="Times New Roman" w:hAnsi="Times New Roman" w:cs="Times New Roman"/>
          <w:i/>
          <w:sz w:val="24"/>
          <w:szCs w:val="24"/>
        </w:rPr>
        <w:t>violence</w:t>
      </w:r>
      <w:proofErr w:type="spellEnd"/>
      <w:r w:rsidRPr="005E2B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2BAE">
        <w:rPr>
          <w:rFonts w:ascii="Times New Roman" w:hAnsi="Times New Roman" w:cs="Times New Roman"/>
          <w:i/>
          <w:sz w:val="24"/>
          <w:szCs w:val="24"/>
        </w:rPr>
        <w:t>against</w:t>
      </w:r>
      <w:proofErr w:type="spellEnd"/>
      <w:r w:rsidRPr="005E2B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2BAE">
        <w:rPr>
          <w:rFonts w:ascii="Times New Roman" w:hAnsi="Times New Roman" w:cs="Times New Roman"/>
          <w:i/>
          <w:sz w:val="24"/>
          <w:szCs w:val="24"/>
        </w:rPr>
        <w:t>women</w:t>
      </w:r>
      <w:proofErr w:type="spellEnd"/>
      <w:r w:rsidRPr="005E2BAE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5E2BAE">
        <w:rPr>
          <w:rFonts w:ascii="Times New Roman" w:hAnsi="Times New Roman" w:cs="Times New Roman"/>
          <w:i/>
          <w:sz w:val="24"/>
          <w:szCs w:val="24"/>
        </w:rPr>
        <w:t>Spain</w:t>
      </w:r>
      <w:proofErr w:type="spellEnd"/>
      <w:r w:rsidRPr="005E2BAE">
        <w:rPr>
          <w:rFonts w:ascii="Times New Roman" w:hAnsi="Times New Roman" w:cs="Times New Roman"/>
          <w:i/>
          <w:sz w:val="24"/>
          <w:szCs w:val="24"/>
        </w:rPr>
        <w:t>”</w:t>
      </w:r>
      <w:r w:rsidRPr="005E2BAE">
        <w:rPr>
          <w:rFonts w:ascii="Times New Roman" w:hAnsi="Times New Roman" w:cs="Times New Roman"/>
          <w:sz w:val="24"/>
          <w:szCs w:val="24"/>
        </w:rPr>
        <w:t xml:space="preserve"> para </w:t>
      </w:r>
      <w:r w:rsidRPr="005E2B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Número especial </w:t>
      </w:r>
      <w:proofErr w:type="spellStart"/>
      <w:r w:rsidRPr="005E2BA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Universitas</w:t>
      </w:r>
      <w:proofErr w:type="spellEnd"/>
      <w:r w:rsidRPr="005E2BA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2BA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Psychologica</w:t>
      </w:r>
      <w:proofErr w:type="spellEnd"/>
      <w:r w:rsidRPr="005E2BA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: Investigación e Intervención Crítica</w:t>
      </w:r>
      <w:r w:rsidRPr="005E2B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sobre la responsabilidad de las/los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editoras/es convidadas/os </w:t>
      </w:r>
      <w:r>
        <w:rPr>
          <w:rFonts w:ascii="Times New Roman" w:hAnsi="Times New Roman" w:cs="Times New Roman"/>
          <w:sz w:val="24"/>
          <w:szCs w:val="24"/>
        </w:rPr>
        <w:t xml:space="preserve">Liliana Vargas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Monroy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2BAE">
        <w:rPr>
          <w:rFonts w:ascii="Times New Roman" w:hAnsi="Times New Roman" w:cs="Times New Roman"/>
          <w:sz w:val="24"/>
          <w:szCs w:val="24"/>
        </w:rPr>
        <w:t>Marisela Montenegro</w:t>
      </w:r>
      <w:r>
        <w:rPr>
          <w:rFonts w:ascii="Times New Roman" w:hAnsi="Times New Roman" w:cs="Times New Roman"/>
          <w:sz w:val="24"/>
          <w:szCs w:val="24"/>
        </w:rPr>
        <w:t xml:space="preserve"> y Joan Pujol.</w:t>
      </w:r>
    </w:p>
    <w:p w:rsidR="005E2BAE" w:rsidRDefault="005E2BAE" w:rsidP="005E2BAE">
      <w:pPr>
        <w:tabs>
          <w:tab w:val="left" w:pos="426"/>
        </w:tabs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Esperamos que el artículo pueda integrar la edición especial, a partir de la evaluación por pares. El artículo está escrito en inglés pero las </w:t>
      </w:r>
      <w:r w:rsidR="008E697B">
        <w:rPr>
          <w:rFonts w:ascii="Times New Roman" w:hAnsi="Times New Roman" w:cs="Times New Roman"/>
          <w:sz w:val="24"/>
          <w:szCs w:val="24"/>
        </w:rPr>
        <w:t>comunicaciones</w:t>
      </w:r>
      <w:r>
        <w:rPr>
          <w:rFonts w:ascii="Times New Roman" w:hAnsi="Times New Roman" w:cs="Times New Roman"/>
          <w:sz w:val="24"/>
          <w:szCs w:val="24"/>
        </w:rPr>
        <w:t xml:space="preserve"> entre la revista y las/los autoras puede ser en inglés o español.</w:t>
      </w:r>
      <w:r w:rsidR="008E69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BAE" w:rsidRDefault="005E2BAE" w:rsidP="005E2BAE">
      <w:pPr>
        <w:tabs>
          <w:tab w:val="left" w:pos="426"/>
        </w:tabs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2BAE" w:rsidRDefault="005E2BAE" w:rsidP="005E2BAE">
      <w:pPr>
        <w:tabs>
          <w:tab w:val="left" w:pos="426"/>
        </w:tabs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 más, dejamos cordiales saludos,</w:t>
      </w:r>
    </w:p>
    <w:p w:rsidR="005E2BAE" w:rsidRDefault="005E2BAE" w:rsidP="005E2BAE">
      <w:pPr>
        <w:tabs>
          <w:tab w:val="left" w:pos="426"/>
        </w:tabs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2BAE" w:rsidRPr="005E2BAE" w:rsidRDefault="005E2BAE" w:rsidP="005E2BAE">
      <w:pPr>
        <w:tabs>
          <w:tab w:val="left" w:pos="426"/>
        </w:tabs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E2BAE">
        <w:rPr>
          <w:rFonts w:ascii="Times New Roman" w:hAnsi="Times New Roman" w:cs="Times New Roman"/>
          <w:b/>
          <w:sz w:val="24"/>
          <w:szCs w:val="24"/>
          <w:lang w:val="pt-BR"/>
        </w:rPr>
        <w:t>Adriano Beiras</w:t>
      </w:r>
    </w:p>
    <w:p w:rsidR="005E2BAE" w:rsidRPr="005E2BAE" w:rsidRDefault="005E2BAE" w:rsidP="005E2BAE">
      <w:pPr>
        <w:tabs>
          <w:tab w:val="left" w:pos="426"/>
        </w:tabs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E2BAE">
        <w:rPr>
          <w:rFonts w:ascii="Times New Roman" w:hAnsi="Times New Roman" w:cs="Times New Roman"/>
          <w:b/>
          <w:sz w:val="24"/>
          <w:szCs w:val="24"/>
          <w:lang w:val="pt-BR"/>
        </w:rPr>
        <w:t xml:space="preserve">Leonor M. </w:t>
      </w:r>
      <w:proofErr w:type="spellStart"/>
      <w:r w:rsidRPr="005E2BAE">
        <w:rPr>
          <w:rFonts w:ascii="Times New Roman" w:hAnsi="Times New Roman" w:cs="Times New Roman"/>
          <w:b/>
          <w:sz w:val="24"/>
          <w:szCs w:val="24"/>
          <w:lang w:val="pt-BR"/>
        </w:rPr>
        <w:t>Cantera</w:t>
      </w:r>
      <w:proofErr w:type="spellEnd"/>
    </w:p>
    <w:p w:rsidR="005E2BAE" w:rsidRPr="005E2BAE" w:rsidRDefault="005E2BAE" w:rsidP="005E2BAE">
      <w:pPr>
        <w:tabs>
          <w:tab w:val="left" w:pos="426"/>
        </w:tabs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E2BAE">
        <w:rPr>
          <w:rFonts w:ascii="Times New Roman" w:hAnsi="Times New Roman" w:cs="Times New Roman"/>
          <w:b/>
          <w:sz w:val="24"/>
          <w:szCs w:val="24"/>
          <w:lang w:val="pt-BR"/>
        </w:rPr>
        <w:t>Roberta de Alencar-Rodrigues</w:t>
      </w:r>
    </w:p>
    <w:p w:rsidR="005E2BAE" w:rsidRDefault="005E2BAE" w:rsidP="005E2BAE">
      <w:pPr>
        <w:tabs>
          <w:tab w:val="left" w:pos="426"/>
        </w:tabs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:rsidR="005E2BAE" w:rsidRPr="005E2BAE" w:rsidRDefault="005E2BAE" w:rsidP="005E2BAE">
      <w:pPr>
        <w:tabs>
          <w:tab w:val="left" w:pos="426"/>
        </w:tabs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Florianópolis (Brasil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>/ Barcelona/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España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, 11 de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octubre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de 2014</w:t>
      </w:r>
    </w:p>
    <w:sectPr w:rsidR="005E2BAE" w:rsidRPr="005E2BAE" w:rsidSect="00C47D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5E2BAE"/>
    <w:rsid w:val="00073B44"/>
    <w:rsid w:val="005E2BAE"/>
    <w:rsid w:val="008E697B"/>
    <w:rsid w:val="00AD7063"/>
    <w:rsid w:val="00C4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D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5E2BAE"/>
  </w:style>
  <w:style w:type="character" w:styleId="nfasis">
    <w:name w:val="Emphasis"/>
    <w:basedOn w:val="Fuentedeprrafopredeter"/>
    <w:uiPriority w:val="20"/>
    <w:qFormat/>
    <w:rsid w:val="005E2B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171717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668</Characters>
  <Application>Microsoft Office Word</Application>
  <DocSecurity>0</DocSecurity>
  <Lines>5</Lines>
  <Paragraphs>1</Paragraphs>
  <ScaleCrop>false</ScaleCrop>
  <Company>Hewlett-Packard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Revisor</cp:lastModifiedBy>
  <cp:revision>2</cp:revision>
  <dcterms:created xsi:type="dcterms:W3CDTF">2014-10-11T22:35:00Z</dcterms:created>
  <dcterms:modified xsi:type="dcterms:W3CDTF">2014-10-11T22:45:00Z</dcterms:modified>
</cp:coreProperties>
</file>