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7C04A" w14:textId="46D932AC" w:rsidR="00212936" w:rsidRPr="005D3332" w:rsidRDefault="00264880" w:rsidP="005D3332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64880">
        <w:rPr>
          <w:b/>
          <w:lang w:val="es-ES"/>
        </w:rPr>
        <w:t xml:space="preserve"> </w:t>
      </w:r>
      <w:r w:rsidRPr="005D3332">
        <w:rPr>
          <w:rFonts w:ascii="Times New Roman" w:hAnsi="Times New Roman" w:cs="Times New Roman"/>
          <w:b/>
          <w:sz w:val="24"/>
          <w:szCs w:val="24"/>
          <w:lang w:val="es-ES"/>
        </w:rPr>
        <w:t>LOS EVENTOS ARTÍSTICOS EN ESPACIOS PÚBLICOS DE LA CAÑADA DE  GUANAJUATO, MÉXICO</w:t>
      </w:r>
    </w:p>
    <w:p w14:paraId="1579CD79" w14:textId="77777777" w:rsidR="005D3332" w:rsidRPr="005D3332" w:rsidRDefault="005D3332" w:rsidP="005D3332">
      <w:pPr>
        <w:spacing w:line="480" w:lineRule="auto"/>
        <w:rPr>
          <w:b/>
          <w:lang w:val="es-ES"/>
        </w:rPr>
      </w:pPr>
    </w:p>
    <w:p w14:paraId="31B8AE53" w14:textId="77777777" w:rsidR="00212936" w:rsidRPr="005D4CB9" w:rsidRDefault="00212936" w:rsidP="00264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>José de Jesús Cordero Domínguez</w:t>
      </w:r>
      <w:bookmarkStart w:id="0" w:name="_GoBack"/>
      <w:bookmarkEnd w:id="0"/>
    </w:p>
    <w:p w14:paraId="15047F05" w14:textId="6D501E7D" w:rsidR="005D4CB9" w:rsidRDefault="00264880" w:rsidP="005D4CB9">
      <w:pPr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>Profesor de Tiempo Complet</w:t>
      </w:r>
      <w:r w:rsidR="00611E9C">
        <w:rPr>
          <w:rFonts w:ascii="Times New Roman" w:hAnsi="Times New Roman" w:cs="Times New Roman"/>
          <w:sz w:val="24"/>
          <w:szCs w:val="24"/>
        </w:rPr>
        <w:t>o, Doctor en Arquitectura. L</w:t>
      </w:r>
      <w:r w:rsidRPr="005D4CB9">
        <w:rPr>
          <w:rFonts w:ascii="Times New Roman" w:hAnsi="Times New Roman" w:cs="Times New Roman"/>
          <w:sz w:val="24"/>
          <w:szCs w:val="24"/>
        </w:rPr>
        <w:t xml:space="preserve">íneas de investigación que cultiva: La vida cotidiana en los centros históricos y cartografiar el ocio de los cultural. </w:t>
      </w:r>
      <w:r w:rsidR="00425D72" w:rsidRPr="005D4CB9">
        <w:rPr>
          <w:rFonts w:ascii="Times New Roman" w:hAnsi="Times New Roman" w:cs="Times New Roman"/>
          <w:i/>
          <w:sz w:val="24"/>
          <w:szCs w:val="24"/>
        </w:rPr>
        <w:t>Publica</w:t>
      </w:r>
      <w:r w:rsidR="005D4CB9" w:rsidRPr="005D4CB9">
        <w:rPr>
          <w:rFonts w:ascii="Times New Roman" w:hAnsi="Times New Roman" w:cs="Times New Roman"/>
          <w:i/>
          <w:sz w:val="24"/>
          <w:szCs w:val="24"/>
        </w:rPr>
        <w:t>ciones 2015</w:t>
      </w:r>
      <w:r w:rsidR="005D4CB9" w:rsidRPr="005D4CB9">
        <w:rPr>
          <w:rFonts w:ascii="Times New Roman" w:hAnsi="Times New Roman" w:cs="Times New Roman"/>
          <w:sz w:val="24"/>
          <w:szCs w:val="24"/>
        </w:rPr>
        <w:t xml:space="preserve">: </w:t>
      </w:r>
      <w:r w:rsidR="005D4CB9" w:rsidRPr="005D4CB9">
        <w:rPr>
          <w:rFonts w:ascii="Book Antiqua" w:hAnsi="Book Antiqua"/>
          <w:sz w:val="24"/>
          <w:szCs w:val="24"/>
        </w:rPr>
        <w:t xml:space="preserve">En coautoría con </w:t>
      </w:r>
      <w:r w:rsidR="005D4CB9" w:rsidRPr="005D4CB9">
        <w:rPr>
          <w:rFonts w:ascii="Times New Roman" w:hAnsi="Times New Roman" w:cs="Times New Roman"/>
          <w:sz w:val="24"/>
          <w:szCs w:val="24"/>
        </w:rPr>
        <w:t xml:space="preserve">Carlota Meneses. </w:t>
      </w:r>
      <w:r w:rsidR="005D4CB9" w:rsidRPr="005D4CB9">
        <w:rPr>
          <w:rFonts w:ascii="Times New Roman" w:hAnsi="Times New Roman" w:cs="Times New Roman"/>
          <w:i/>
          <w:sz w:val="24"/>
          <w:szCs w:val="24"/>
        </w:rPr>
        <w:t>La educación artística y la gestoría cultural en León.</w:t>
      </w:r>
      <w:r w:rsidR="005D4CB9" w:rsidRPr="005D4CB9">
        <w:rPr>
          <w:rFonts w:ascii="Times New Roman" w:hAnsi="Times New Roman" w:cs="Times New Roman"/>
          <w:sz w:val="24"/>
          <w:szCs w:val="24"/>
        </w:rPr>
        <w:t xml:space="preserve"> En Revista Digital De Gestión Cultural, Núm. 10, año 5 julio de 2015, pp. 11-19</w:t>
      </w:r>
      <w:r w:rsidR="005D4CB9">
        <w:rPr>
          <w:rFonts w:ascii="Times New Roman" w:hAnsi="Times New Roman" w:cs="Times New Roman"/>
          <w:sz w:val="24"/>
          <w:szCs w:val="24"/>
        </w:rPr>
        <w:t>;</w:t>
      </w:r>
      <w:r w:rsidR="005D4CB9" w:rsidRPr="005D4CB9">
        <w:rPr>
          <w:rFonts w:ascii="Times New Roman" w:hAnsi="Times New Roman" w:cs="Times New Roman"/>
          <w:sz w:val="24"/>
          <w:szCs w:val="24"/>
        </w:rPr>
        <w:t xml:space="preserve"> </w:t>
      </w:r>
      <w:r w:rsidR="005D4CB9" w:rsidRPr="005D4CB9">
        <w:rPr>
          <w:rFonts w:ascii="Times New Roman" w:hAnsi="Times New Roman" w:cs="Times New Roman"/>
          <w:i/>
          <w:sz w:val="24"/>
          <w:szCs w:val="24"/>
        </w:rPr>
        <w:t>La Resignificación del Patrimonio Cultural en el Centro Histórico de Guanajuato.</w:t>
      </w:r>
      <w:r w:rsidR="005D4CB9" w:rsidRPr="005D4CB9">
        <w:rPr>
          <w:rFonts w:ascii="Times New Roman" w:hAnsi="Times New Roman" w:cs="Times New Roman"/>
          <w:sz w:val="24"/>
          <w:szCs w:val="24"/>
        </w:rPr>
        <w:t xml:space="preserve"> En Revista Pragma. Año 6, núm.14. Facultad de Arquitectura. Benemérita Universidad de Puebla. Pp.17-29</w:t>
      </w:r>
      <w:r w:rsidR="005D4CB9">
        <w:rPr>
          <w:rFonts w:ascii="Times New Roman" w:hAnsi="Times New Roman" w:cs="Times New Roman"/>
          <w:sz w:val="24"/>
          <w:szCs w:val="24"/>
        </w:rPr>
        <w:t xml:space="preserve">; </w:t>
      </w:r>
      <w:r w:rsidR="005D4CB9" w:rsidRPr="005D4CB9">
        <w:rPr>
          <w:rFonts w:ascii="Times New Roman" w:hAnsi="Times New Roman" w:cs="Times New Roman"/>
          <w:sz w:val="24"/>
          <w:szCs w:val="24"/>
        </w:rPr>
        <w:t xml:space="preserve">En coautoría con Cristina Aguilar. </w:t>
      </w:r>
      <w:r w:rsidR="005D4CB9" w:rsidRPr="005D4CB9">
        <w:rPr>
          <w:rFonts w:ascii="Times New Roman" w:hAnsi="Times New Roman" w:cs="Times New Roman"/>
          <w:i/>
          <w:sz w:val="24"/>
          <w:szCs w:val="24"/>
        </w:rPr>
        <w:t>Cartografiar lo cultural del ocio en el Centro Histórico de Guanajuato</w:t>
      </w:r>
      <w:r w:rsidR="005D4CB9" w:rsidRPr="005D4CB9">
        <w:rPr>
          <w:rFonts w:ascii="Times New Roman" w:hAnsi="Times New Roman" w:cs="Times New Roman"/>
          <w:sz w:val="24"/>
          <w:szCs w:val="24"/>
        </w:rPr>
        <w:t>. En Revista Ciudades, Estados y Política, Volumen 2, Número 1 Enero-Abril de 2015. Universidad Nacional de Colombia, pp.15-25</w:t>
      </w:r>
      <w:r w:rsidR="005D4CB9">
        <w:rPr>
          <w:rFonts w:ascii="Times New Roman" w:hAnsi="Times New Roman" w:cs="Times New Roman"/>
          <w:sz w:val="24"/>
          <w:szCs w:val="24"/>
        </w:rPr>
        <w:t xml:space="preserve">; </w:t>
      </w:r>
      <w:r w:rsidR="005D4CB9" w:rsidRPr="005D4CB9">
        <w:rPr>
          <w:rFonts w:ascii="Times New Roman" w:hAnsi="Times New Roman" w:cs="Times New Roman"/>
          <w:sz w:val="24"/>
          <w:szCs w:val="24"/>
        </w:rPr>
        <w:t>En coautoría con Carlota Meneses y  Cristina Aguilar</w:t>
      </w:r>
      <w:r w:rsidR="005D4CB9">
        <w:rPr>
          <w:rFonts w:ascii="Times New Roman" w:hAnsi="Times New Roman" w:cs="Times New Roman"/>
          <w:sz w:val="24"/>
          <w:szCs w:val="24"/>
        </w:rPr>
        <w:t>.</w:t>
      </w:r>
      <w:r w:rsidR="005D4CB9" w:rsidRPr="005D4CB9">
        <w:rPr>
          <w:rFonts w:ascii="Times New Roman" w:hAnsi="Times New Roman" w:cs="Times New Roman"/>
          <w:sz w:val="24"/>
          <w:szCs w:val="24"/>
        </w:rPr>
        <w:t xml:space="preserve"> </w:t>
      </w:r>
      <w:r w:rsidR="005D4CB9" w:rsidRPr="005D4CB9">
        <w:rPr>
          <w:rFonts w:ascii="Times New Roman" w:hAnsi="Times New Roman" w:cs="Times New Roman"/>
          <w:i/>
          <w:sz w:val="24"/>
          <w:szCs w:val="24"/>
        </w:rPr>
        <w:t>Los espacios culturales en el Centro Histórico de Guanajuato</w:t>
      </w:r>
      <w:r w:rsidR="005D4CB9" w:rsidRPr="005D4CB9">
        <w:rPr>
          <w:rFonts w:ascii="Times New Roman" w:hAnsi="Times New Roman" w:cs="Times New Roman"/>
          <w:sz w:val="24"/>
          <w:szCs w:val="24"/>
        </w:rPr>
        <w:t xml:space="preserve">.  En Revista Cardinalis No. 5, 2° semestre de 2015, año 1, Universidad Nacional de Córdoba, pp.80-98 </w:t>
      </w:r>
    </w:p>
    <w:p w14:paraId="6889A6A0" w14:textId="77777777" w:rsidR="005D4CB9" w:rsidRPr="005D4CB9" w:rsidRDefault="005D4CB9" w:rsidP="005D4CB9">
      <w:pPr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i/>
          <w:sz w:val="24"/>
          <w:szCs w:val="24"/>
        </w:rPr>
        <w:t>Capítulos de libro:</w:t>
      </w:r>
      <w:r w:rsidRPr="005D4CB9">
        <w:rPr>
          <w:rFonts w:ascii="Times New Roman" w:hAnsi="Times New Roman" w:cs="Times New Roman"/>
          <w:sz w:val="24"/>
          <w:szCs w:val="24"/>
        </w:rPr>
        <w:t xml:space="preserve">La tendencia de rescate y usufructo de los inmuebles significativos en el Centro Histórico de Guanajuato. En Meneses, Carlota </w:t>
      </w:r>
      <w:r w:rsidRPr="005D4CB9">
        <w:rPr>
          <w:rFonts w:ascii="Times New Roman" w:hAnsi="Times New Roman" w:cs="Times New Roman"/>
          <w:i/>
          <w:sz w:val="24"/>
          <w:szCs w:val="24"/>
        </w:rPr>
        <w:t xml:space="preserve">et al </w:t>
      </w:r>
      <w:r w:rsidRPr="005D4CB9">
        <w:rPr>
          <w:rFonts w:ascii="Times New Roman" w:hAnsi="Times New Roman" w:cs="Times New Roman"/>
          <w:sz w:val="24"/>
          <w:szCs w:val="24"/>
        </w:rPr>
        <w:t>(2015) Aproximaciones al Patrimonio Cultural. León, Gto., Universidad de Guanajuato.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hAnsi="Times New Roman" w:cs="Times New Roman"/>
          <w:sz w:val="24"/>
          <w:szCs w:val="24"/>
        </w:rPr>
        <w:t>En Coautoría de Carlota Meneses. Cultura Digital, Visual y los jóvenes. En Juan Carbajal y Flores Laura (2015) Propuestas para una contextualización de las artes.  Universidad de Zacatecas. Guadalajara, Jal.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D4CB9">
        <w:rPr>
          <w:rFonts w:ascii="Times New Roman" w:hAnsi="Times New Roman" w:cs="Times New Roman"/>
          <w:sz w:val="24"/>
          <w:szCs w:val="24"/>
        </w:rPr>
        <w:t>En Coautoría de Carlota Meneses. Una perspectiva teórica de la simbólica urbana arquitectónica. En Flores Laura (2015) campos multidisciplinares del arte iii, rupturas y continuidades, Universidad de Zacatecas/PRODEP. Zacatecas, Zacatecas.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hAnsi="Times New Roman" w:cs="Times New Roman"/>
          <w:sz w:val="24"/>
          <w:szCs w:val="24"/>
        </w:rPr>
        <w:t>En Coautoría con Cristina Aguilar. Calles y Túneles en Alejandro Mercado (Coordinador) (2015). La Cultura del Patrimonio. Universidad de Guanajuato. Morelia, Michoacán.</w:t>
      </w:r>
    </w:p>
    <w:p w14:paraId="03CA30BB" w14:textId="77777777" w:rsidR="00264880" w:rsidRPr="005D4CB9" w:rsidRDefault="005D4CB9" w:rsidP="00755721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León, Guanajuato</w:t>
      </w:r>
      <w:r w:rsidR="00F764B8">
        <w:rPr>
          <w:rFonts w:ascii="Book Antiqua" w:hAnsi="Book Antiqua"/>
          <w:sz w:val="24"/>
          <w:szCs w:val="24"/>
        </w:rPr>
        <w:t xml:space="preserve">, México. </w:t>
      </w:r>
      <w:r w:rsidR="00264880" w:rsidRPr="005D4CB9">
        <w:rPr>
          <w:rFonts w:ascii="Times New Roman" w:hAnsi="Times New Roman" w:cs="Times New Roman"/>
          <w:sz w:val="24"/>
          <w:szCs w:val="24"/>
        </w:rPr>
        <w:t>Departamento de Estudios Culturales, División de Ciencias Sociales</w:t>
      </w:r>
      <w:r w:rsidR="00F764B8">
        <w:rPr>
          <w:rFonts w:ascii="Times New Roman" w:hAnsi="Times New Roman" w:cs="Times New Roman"/>
          <w:sz w:val="24"/>
          <w:szCs w:val="24"/>
        </w:rPr>
        <w:t xml:space="preserve"> y Humanidades del Campus León, Universidad de Guanajuato. </w:t>
      </w:r>
      <w:r w:rsidR="00755721">
        <w:rPr>
          <w:rFonts w:ascii="Times New Roman" w:hAnsi="Times New Roman" w:cs="Times New Roman"/>
          <w:sz w:val="24"/>
          <w:szCs w:val="24"/>
        </w:rPr>
        <w:t>Tel. 01 477 104 03 00. Ext. 3810. Prol. Calzada de Los Héroes</w:t>
      </w:r>
      <w:r w:rsidR="00F764B8">
        <w:rPr>
          <w:rFonts w:ascii="Times New Roman" w:hAnsi="Times New Roman" w:cs="Times New Roman"/>
          <w:sz w:val="24"/>
          <w:szCs w:val="24"/>
        </w:rPr>
        <w:t xml:space="preserve"> 908. Col. La Martinica. C.P. 37500. </w:t>
      </w:r>
      <w:r w:rsidR="00264880" w:rsidRPr="005D4CB9">
        <w:rPr>
          <w:rFonts w:ascii="Times New Roman" w:hAnsi="Times New Roman" w:cs="Times New Roman"/>
          <w:sz w:val="24"/>
          <w:szCs w:val="24"/>
        </w:rPr>
        <w:t xml:space="preserve"> Correo electrónico: jjcorderod@gmail.com</w:t>
      </w:r>
    </w:p>
    <w:p w14:paraId="7EBC18EC" w14:textId="77777777" w:rsidR="00264880" w:rsidRDefault="00264880" w:rsidP="005D4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D0A84" w14:textId="77777777" w:rsidR="00611E9C" w:rsidRPr="00212936" w:rsidRDefault="00611E9C" w:rsidP="00611E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936">
        <w:rPr>
          <w:rFonts w:ascii="Times New Roman" w:hAnsi="Times New Roman" w:cs="Times New Roman"/>
          <w:i/>
          <w:sz w:val="24"/>
          <w:szCs w:val="24"/>
        </w:rPr>
        <w:t>Carlota Laura Meneses Sánchez</w:t>
      </w:r>
    </w:p>
    <w:p w14:paraId="729B0741" w14:textId="3A46E071" w:rsidR="00611E9C" w:rsidRDefault="00611E9C" w:rsidP="00611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Profesora de tiempo completo 40 horas. Doctorante del Posgrado en Cultura y Arte, Universidad de Guanajuato. Líneas de Investigación: La  cultura del patrimonio.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Publicaciones </w:t>
      </w:r>
      <w:r w:rsidRPr="005D4CB9">
        <w:rPr>
          <w:rFonts w:ascii="Book Antiqua" w:hAnsi="Book Antiqua"/>
          <w:sz w:val="24"/>
          <w:szCs w:val="24"/>
        </w:rPr>
        <w:t xml:space="preserve">En coautoría con </w:t>
      </w:r>
      <w:r>
        <w:rPr>
          <w:rFonts w:ascii="Times New Roman" w:hAnsi="Times New Roman" w:cs="Times New Roman"/>
          <w:sz w:val="24"/>
          <w:szCs w:val="24"/>
        </w:rPr>
        <w:t>José de Jesús Cordero</w:t>
      </w:r>
      <w:r w:rsidRPr="005D4CB9">
        <w:rPr>
          <w:rFonts w:ascii="Times New Roman" w:hAnsi="Times New Roman" w:cs="Times New Roman"/>
          <w:sz w:val="24"/>
          <w:szCs w:val="24"/>
        </w:rPr>
        <w:t xml:space="preserve">. </w:t>
      </w:r>
      <w:r w:rsidRPr="005D4CB9">
        <w:rPr>
          <w:rFonts w:ascii="Times New Roman" w:hAnsi="Times New Roman" w:cs="Times New Roman"/>
          <w:i/>
          <w:sz w:val="24"/>
          <w:szCs w:val="24"/>
        </w:rPr>
        <w:t>La educación artística y la gestoría cultural en León.</w:t>
      </w:r>
      <w:r w:rsidRPr="005D4CB9">
        <w:rPr>
          <w:rFonts w:ascii="Times New Roman" w:hAnsi="Times New Roman" w:cs="Times New Roman"/>
          <w:sz w:val="24"/>
          <w:szCs w:val="24"/>
        </w:rPr>
        <w:t xml:space="preserve"> En Revista Digital De Gestión Cultural, Núm. 10, año 5 julio de 2015, pp. 11-19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D4CB9">
        <w:rPr>
          <w:rFonts w:ascii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hAnsi="Times New Roman" w:cs="Times New Roman"/>
          <w:i/>
          <w:sz w:val="24"/>
          <w:szCs w:val="24"/>
        </w:rPr>
        <w:t>La Resignificación del Patrimonio Cultural en el Centro Histórico de Guanajuato.</w:t>
      </w:r>
      <w:r w:rsidRPr="005D4CB9">
        <w:rPr>
          <w:rFonts w:ascii="Times New Roman" w:hAnsi="Times New Roman" w:cs="Times New Roman"/>
          <w:sz w:val="24"/>
          <w:szCs w:val="24"/>
        </w:rPr>
        <w:t xml:space="preserve"> En Revista Pragma. Año 6, núm.14. Facultad de Arquitectura. Benemérita Universidad de Puebla. Pp.17-29</w:t>
      </w:r>
      <w:r>
        <w:rPr>
          <w:rFonts w:ascii="Times New Roman" w:hAnsi="Times New Roman" w:cs="Times New Roman"/>
          <w:sz w:val="24"/>
          <w:szCs w:val="24"/>
        </w:rPr>
        <w:t>; en coautoría con José de Jesús Cordero</w:t>
      </w:r>
      <w:r w:rsidRPr="005D4CB9">
        <w:rPr>
          <w:rFonts w:ascii="Times New Roman" w:hAnsi="Times New Roman" w:cs="Times New Roman"/>
          <w:sz w:val="24"/>
          <w:szCs w:val="24"/>
        </w:rPr>
        <w:t xml:space="preserve"> y  Cristina Aguilar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4CB9">
        <w:rPr>
          <w:rFonts w:ascii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hAnsi="Times New Roman" w:cs="Times New Roman"/>
          <w:i/>
          <w:sz w:val="24"/>
          <w:szCs w:val="24"/>
        </w:rPr>
        <w:t>Los espacios culturales en el Centro Histórico de Guanajuato</w:t>
      </w:r>
      <w:r w:rsidRPr="005D4CB9">
        <w:rPr>
          <w:rFonts w:ascii="Times New Roman" w:hAnsi="Times New Roman" w:cs="Times New Roman"/>
          <w:sz w:val="24"/>
          <w:szCs w:val="24"/>
        </w:rPr>
        <w:t xml:space="preserve">.  En Revista Cardinalis No. 5, 2° semestre de 2015, año 1, Universidad Nacional de Córdoba, pp.80-98 </w:t>
      </w:r>
    </w:p>
    <w:p w14:paraId="40722D8B" w14:textId="1BF091D0" w:rsidR="00611E9C" w:rsidRDefault="00611E9C" w:rsidP="00611E9C">
      <w:pPr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i/>
          <w:sz w:val="24"/>
          <w:szCs w:val="24"/>
        </w:rPr>
        <w:t>Capítulos de libro:</w:t>
      </w:r>
      <w:r>
        <w:rPr>
          <w:rFonts w:ascii="Times New Roman" w:hAnsi="Times New Roman" w:cs="Times New Roman"/>
          <w:sz w:val="24"/>
          <w:szCs w:val="24"/>
        </w:rPr>
        <w:t>Los espacios culturales como determinates del patrimonio.</w:t>
      </w:r>
      <w:r w:rsidRPr="005D4CB9">
        <w:rPr>
          <w:rFonts w:ascii="Times New Roman" w:hAnsi="Times New Roman" w:cs="Times New Roman"/>
          <w:sz w:val="24"/>
          <w:szCs w:val="24"/>
        </w:rPr>
        <w:t xml:space="preserve"> En Meneses, Carlota </w:t>
      </w:r>
      <w:r w:rsidRPr="005D4CB9">
        <w:rPr>
          <w:rFonts w:ascii="Times New Roman" w:hAnsi="Times New Roman" w:cs="Times New Roman"/>
          <w:i/>
          <w:sz w:val="24"/>
          <w:szCs w:val="24"/>
        </w:rPr>
        <w:t xml:space="preserve">et al </w:t>
      </w:r>
      <w:r w:rsidRPr="005D4CB9">
        <w:rPr>
          <w:rFonts w:ascii="Times New Roman" w:hAnsi="Times New Roman" w:cs="Times New Roman"/>
          <w:sz w:val="24"/>
          <w:szCs w:val="24"/>
        </w:rPr>
        <w:t>(2015) Aproximaciones al Patrimonio Cultural. León, Gto., Universidad de Guanajuato.</w:t>
      </w:r>
      <w:r>
        <w:rPr>
          <w:rFonts w:ascii="Times New Roman" w:hAnsi="Times New Roman" w:cs="Times New Roman"/>
          <w:sz w:val="24"/>
          <w:szCs w:val="24"/>
        </w:rPr>
        <w:t xml:space="preserve"> En Coautoría de José de Jesús Cordero,</w:t>
      </w:r>
      <w:r w:rsidRPr="005D4CB9">
        <w:rPr>
          <w:rFonts w:ascii="Times New Roman" w:hAnsi="Times New Roman" w:cs="Times New Roman"/>
          <w:sz w:val="24"/>
          <w:szCs w:val="24"/>
        </w:rPr>
        <w:t xml:space="preserve"> Cultura Digital, Visual y los jóvenes. En Juan Carbajal y Flores Laura (2015) Propuestas para una contextualización de las artes.  Universidad de Zacatecas. Guadalajara, Jal.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37D38">
        <w:rPr>
          <w:rFonts w:ascii="Times New Roman" w:hAnsi="Times New Roman" w:cs="Times New Roman"/>
          <w:sz w:val="24"/>
          <w:szCs w:val="24"/>
        </w:rPr>
        <w:t>En Coautoría con José de Jesús Cordero</w:t>
      </w:r>
      <w:r w:rsidRPr="005D4CB9">
        <w:rPr>
          <w:rFonts w:ascii="Times New Roman" w:hAnsi="Times New Roman" w:cs="Times New Roman"/>
          <w:sz w:val="24"/>
          <w:szCs w:val="24"/>
        </w:rPr>
        <w:t>. Una perspectiva teórica de la simbólica urbana arquitectónica. En Flores Laura (2015) campos multidisciplinares del arte iii, rupturas y continuidades, Universidad de Zacatecas/PRODEP. Zacatecas, Zacatecas.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D38">
        <w:rPr>
          <w:rFonts w:ascii="Times New Roman" w:hAnsi="Times New Roman" w:cs="Times New Roman"/>
          <w:sz w:val="24"/>
          <w:szCs w:val="24"/>
        </w:rPr>
        <w:t>Los espacios culturales en la edificación de la ciudad histórica</w:t>
      </w:r>
      <w:r w:rsidRPr="005D4CB9">
        <w:rPr>
          <w:rFonts w:ascii="Times New Roman" w:hAnsi="Times New Roman" w:cs="Times New Roman"/>
          <w:sz w:val="24"/>
          <w:szCs w:val="24"/>
        </w:rPr>
        <w:t xml:space="preserve"> en Alejandro Mercado (Coordinador) (2015). La Cultura del Patrimonio. Universidad de Guanajuato. Morelia, Michoacán.</w:t>
      </w:r>
    </w:p>
    <w:p w14:paraId="21B24CAC" w14:textId="34C3A8E4" w:rsidR="00937D38" w:rsidRPr="005D4CB9" w:rsidRDefault="00937D38" w:rsidP="00937D38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León, Guanajuato, México. </w:t>
      </w:r>
      <w:r w:rsidRPr="005D4CB9">
        <w:rPr>
          <w:rFonts w:ascii="Times New Roman" w:hAnsi="Times New Roman" w:cs="Times New Roman"/>
          <w:sz w:val="24"/>
          <w:szCs w:val="24"/>
        </w:rPr>
        <w:t>Departamento de Estudios Culturales, División de Ciencias Sociales</w:t>
      </w:r>
      <w:r>
        <w:rPr>
          <w:rFonts w:ascii="Times New Roman" w:hAnsi="Times New Roman" w:cs="Times New Roman"/>
          <w:sz w:val="24"/>
          <w:szCs w:val="24"/>
        </w:rPr>
        <w:t xml:space="preserve"> y Humanidades del Campus León, Universidad de Guanajuato. Tel. 01 477 104 03 00. Ext. 3814. Prol. Calzada de Los Héroes 908. Col. La Martinica. C.P. 37500. </w:t>
      </w:r>
      <w:r w:rsidRPr="005D4CB9">
        <w:rPr>
          <w:rFonts w:ascii="Times New Roman" w:hAnsi="Times New Roman" w:cs="Times New Roman"/>
          <w:sz w:val="24"/>
          <w:szCs w:val="24"/>
        </w:rPr>
        <w:t xml:space="preserve"> Correo e</w:t>
      </w:r>
      <w:r>
        <w:rPr>
          <w:rFonts w:ascii="Times New Roman" w:hAnsi="Times New Roman" w:cs="Times New Roman"/>
          <w:sz w:val="24"/>
          <w:szCs w:val="24"/>
        </w:rPr>
        <w:t>lectrónico: cmeneses65@gmail.com</w:t>
      </w:r>
    </w:p>
    <w:p w14:paraId="421B0597" w14:textId="77777777" w:rsidR="00937D38" w:rsidRPr="005D4CB9" w:rsidRDefault="00937D38" w:rsidP="00611E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79584" w14:textId="0BE1FD18" w:rsidR="00212936" w:rsidRPr="005D3332" w:rsidRDefault="00212936" w:rsidP="007B2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3332">
        <w:rPr>
          <w:rFonts w:ascii="Times New Roman" w:hAnsi="Times New Roman" w:cs="Times New Roman"/>
          <w:sz w:val="24"/>
          <w:szCs w:val="24"/>
        </w:rPr>
        <w:t>Cristina Aguilar Luna</w:t>
      </w:r>
    </w:p>
    <w:p w14:paraId="29829817" w14:textId="3AE2461B" w:rsidR="00937D38" w:rsidRPr="008E28C8" w:rsidRDefault="00937D38" w:rsidP="005D3332">
      <w:pPr>
        <w:jc w:val="both"/>
        <w:rPr>
          <w:rFonts w:ascii="Times New Roman" w:hAnsi="Times New Roman" w:cs="Times New Roman"/>
          <w:sz w:val="24"/>
          <w:szCs w:val="24"/>
        </w:rPr>
      </w:pPr>
      <w:r w:rsidRPr="008E28C8">
        <w:rPr>
          <w:rFonts w:ascii="Times New Roman" w:hAnsi="Times New Roman" w:cs="Times New Roman"/>
          <w:sz w:val="24"/>
          <w:szCs w:val="24"/>
        </w:rPr>
        <w:t>Estudió la</w:t>
      </w:r>
      <w:r>
        <w:rPr>
          <w:rFonts w:ascii="Times New Roman" w:hAnsi="Times New Roman" w:cs="Times New Roman"/>
          <w:sz w:val="24"/>
          <w:szCs w:val="24"/>
        </w:rPr>
        <w:t xml:space="preserve"> Licenciatura en Arquitectura de</w:t>
      </w:r>
      <w:r w:rsidRPr="008E28C8">
        <w:rPr>
          <w:rFonts w:ascii="Times New Roman" w:hAnsi="Times New Roman" w:cs="Times New Roman"/>
          <w:sz w:val="24"/>
          <w:szCs w:val="24"/>
        </w:rPr>
        <w:t xml:space="preserve"> la Universidad de Guanajuato 2005-2010. Actualmente, es tesista de la Maestría en Cultura y Arte de la División de Ciencias Sociales y Humanidades del Campus León de la Universidad de Guanajuato. En 2010-2011 participó dentro del equipo</w:t>
      </w:r>
      <w:r>
        <w:rPr>
          <w:rFonts w:ascii="Times New Roman" w:hAnsi="Times New Roman" w:cs="Times New Roman"/>
          <w:sz w:val="24"/>
          <w:szCs w:val="24"/>
        </w:rPr>
        <w:t xml:space="preserve"> encargado de elaborar el Plan P</w:t>
      </w:r>
      <w:r w:rsidRPr="008E28C8">
        <w:rPr>
          <w:rFonts w:ascii="Times New Roman" w:hAnsi="Times New Roman" w:cs="Times New Roman"/>
          <w:sz w:val="24"/>
          <w:szCs w:val="24"/>
        </w:rPr>
        <w:t>arcial del centro histórico de Ira</w:t>
      </w:r>
      <w:r w:rsidR="007B2A11">
        <w:rPr>
          <w:rFonts w:ascii="Times New Roman" w:hAnsi="Times New Roman" w:cs="Times New Roman"/>
          <w:sz w:val="24"/>
          <w:szCs w:val="24"/>
        </w:rPr>
        <w:t>puato 2010, dirigido por José de Jesús Cordero</w:t>
      </w:r>
      <w:r w:rsidRPr="008E28C8">
        <w:rPr>
          <w:rFonts w:ascii="Times New Roman" w:hAnsi="Times New Roman" w:cs="Times New Roman"/>
          <w:sz w:val="24"/>
          <w:szCs w:val="24"/>
        </w:rPr>
        <w:t xml:space="preserve">. Entre 2011-2013 </w:t>
      </w:r>
      <w:r>
        <w:rPr>
          <w:rFonts w:ascii="Times New Roman" w:hAnsi="Times New Roman" w:cs="Times New Roman"/>
          <w:sz w:val="24"/>
          <w:szCs w:val="24"/>
        </w:rPr>
        <w:t>trabajó como</w:t>
      </w:r>
      <w:r w:rsidRPr="008E28C8">
        <w:rPr>
          <w:rFonts w:ascii="Times New Roman" w:hAnsi="Times New Roman" w:cs="Times New Roman"/>
          <w:sz w:val="24"/>
          <w:szCs w:val="24"/>
        </w:rPr>
        <w:t xml:space="preserve"> profesora de tiempo p</w:t>
      </w:r>
      <w:r>
        <w:rPr>
          <w:rFonts w:ascii="Times New Roman" w:hAnsi="Times New Roman" w:cs="Times New Roman"/>
          <w:sz w:val="24"/>
          <w:szCs w:val="24"/>
        </w:rPr>
        <w:t>arcial en</w:t>
      </w:r>
      <w:r w:rsidRPr="008E28C8">
        <w:rPr>
          <w:rFonts w:ascii="Times New Roman" w:hAnsi="Times New Roman" w:cs="Times New Roman"/>
          <w:sz w:val="24"/>
          <w:szCs w:val="24"/>
        </w:rPr>
        <w:t xml:space="preserve"> la Licenciatura en Cultura y Arte de la misma Universidad. En</w:t>
      </w:r>
      <w:r>
        <w:rPr>
          <w:rFonts w:ascii="Times New Roman" w:hAnsi="Times New Roman" w:cs="Times New Roman"/>
          <w:sz w:val="24"/>
          <w:szCs w:val="24"/>
        </w:rPr>
        <w:t xml:space="preserve"> 2013 presentó la comunicación El centro histórico de Guanajuato y sus lugares de ocio cultural</w:t>
      </w:r>
      <w:r w:rsidRPr="008E28C8">
        <w:rPr>
          <w:rFonts w:ascii="Times New Roman" w:hAnsi="Times New Roman" w:cs="Times New Roman"/>
          <w:sz w:val="24"/>
          <w:szCs w:val="24"/>
        </w:rPr>
        <w:t xml:space="preserve"> en el III Congreso Internacional de Ciudades Creativas de la Universidad Complutense de Madrid en colaboración con la Facultad de Educación de la Universidad de Campinas, Brasil. En</w:t>
      </w:r>
      <w:r>
        <w:rPr>
          <w:rFonts w:ascii="Times New Roman" w:hAnsi="Times New Roman" w:cs="Times New Roman"/>
          <w:sz w:val="24"/>
          <w:szCs w:val="24"/>
        </w:rPr>
        <w:t xml:space="preserve"> coautoría con </w:t>
      </w:r>
      <w:r>
        <w:rPr>
          <w:rFonts w:ascii="Times New Roman" w:hAnsi="Times New Roman" w:cs="Times New Roman"/>
          <w:sz w:val="24"/>
          <w:szCs w:val="24"/>
        </w:rPr>
        <w:t xml:space="preserve">José de </w:t>
      </w:r>
      <w:r w:rsidRPr="008E28C8">
        <w:rPr>
          <w:rFonts w:ascii="Times New Roman" w:hAnsi="Times New Roman" w:cs="Times New Roman"/>
          <w:sz w:val="24"/>
          <w:szCs w:val="24"/>
        </w:rPr>
        <w:t>Jesús Cordero</w:t>
      </w:r>
      <w:r w:rsidR="007B2A11">
        <w:rPr>
          <w:rFonts w:ascii="Times New Roman" w:hAnsi="Times New Roman" w:cs="Times New Roman"/>
          <w:sz w:val="24"/>
          <w:szCs w:val="24"/>
        </w:rPr>
        <w:t xml:space="preserve"> </w:t>
      </w:r>
      <w:r w:rsidRPr="008E28C8">
        <w:rPr>
          <w:rFonts w:ascii="Times New Roman" w:hAnsi="Times New Roman" w:cs="Times New Roman"/>
          <w:sz w:val="24"/>
          <w:szCs w:val="24"/>
        </w:rPr>
        <w:t>participó en el Coloquio Internacional de Diseño 2013 de la Universidad Autónoma del Estado de México; en 2014 fue ponente de la 2ª. Bienal Internacional Territorios en Movimiento del Campus León de la Universidad de Guanajuato;</w:t>
      </w:r>
      <w:r w:rsidR="007B2A11">
        <w:rPr>
          <w:rFonts w:ascii="Times New Roman" w:hAnsi="Times New Roman" w:cs="Times New Roman"/>
          <w:sz w:val="24"/>
          <w:szCs w:val="24"/>
        </w:rPr>
        <w:t xml:space="preserve"> en 2015: </w:t>
      </w:r>
      <w:r w:rsidRPr="008E28C8">
        <w:rPr>
          <w:rFonts w:ascii="Times New Roman" w:hAnsi="Times New Roman" w:cs="Times New Roman"/>
          <w:sz w:val="24"/>
          <w:szCs w:val="24"/>
        </w:rPr>
        <w:t xml:space="preserve">artículo Cartografiar lo cultural del ocio en el centro histórico de Guanajuato publicado en la Revista Ciudades, estados y política de la Universidad Nacional de Colombia; acuarto capítulo del libro La Cultura del Patrimonio del Campus León de la Universidad de Guanajuato. Al final del mismo año y </w:t>
      </w:r>
      <w:r>
        <w:rPr>
          <w:rFonts w:ascii="Times New Roman" w:hAnsi="Times New Roman" w:cs="Times New Roman"/>
          <w:sz w:val="24"/>
          <w:szCs w:val="24"/>
        </w:rPr>
        <w:t xml:space="preserve">en coautoría con </w:t>
      </w:r>
      <w:r>
        <w:rPr>
          <w:rFonts w:ascii="Times New Roman" w:hAnsi="Times New Roman" w:cs="Times New Roman"/>
          <w:sz w:val="24"/>
          <w:szCs w:val="24"/>
        </w:rPr>
        <w:t xml:space="preserve">José de </w:t>
      </w:r>
      <w:r w:rsidRPr="008E28C8">
        <w:rPr>
          <w:rFonts w:ascii="Times New Roman" w:hAnsi="Times New Roman" w:cs="Times New Roman"/>
          <w:sz w:val="24"/>
          <w:szCs w:val="24"/>
        </w:rPr>
        <w:t xml:space="preserve">Jesús </w:t>
      </w:r>
      <w:r w:rsidRPr="008E28C8">
        <w:rPr>
          <w:rFonts w:ascii="Times New Roman" w:hAnsi="Times New Roman" w:cs="Times New Roman"/>
          <w:sz w:val="24"/>
          <w:szCs w:val="24"/>
        </w:rPr>
        <w:lastRenderedPageBreak/>
        <w:t>Cordero</w:t>
      </w:r>
      <w:r w:rsidR="007B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8E28C8">
        <w:rPr>
          <w:rFonts w:ascii="Times New Roman" w:hAnsi="Times New Roman" w:cs="Times New Roman"/>
          <w:sz w:val="24"/>
          <w:szCs w:val="24"/>
        </w:rPr>
        <w:t xml:space="preserve">Carlota Meneses </w:t>
      </w:r>
      <w:r>
        <w:rPr>
          <w:rFonts w:ascii="Times New Roman" w:hAnsi="Times New Roman" w:cs="Times New Roman"/>
          <w:sz w:val="24"/>
          <w:szCs w:val="24"/>
        </w:rPr>
        <w:t xml:space="preserve">Sánchez tuvo una colaboración </w:t>
      </w:r>
      <w:r w:rsidRPr="008E28C8">
        <w:rPr>
          <w:rFonts w:ascii="Times New Roman" w:hAnsi="Times New Roman" w:cs="Times New Roman"/>
          <w:sz w:val="24"/>
          <w:szCs w:val="24"/>
        </w:rPr>
        <w:t>en otro artículo sobre los Espacios culturales en el centro histórico de Guanajuato publicado en la Revista Cardinalis del Departamento de Geografía de Córdoba, Argentina.</w:t>
      </w:r>
    </w:p>
    <w:p w14:paraId="1530A466" w14:textId="6E0A0A46" w:rsidR="007B2A11" w:rsidRPr="005D4CB9" w:rsidRDefault="007B2A11" w:rsidP="005D3332">
      <w:pPr>
        <w:pStyle w:val="Textonotapi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León, Guanajuato, México. </w:t>
      </w:r>
      <w:r w:rsidRPr="005D4CB9">
        <w:rPr>
          <w:rFonts w:ascii="Times New Roman" w:hAnsi="Times New Roman" w:cs="Times New Roman"/>
          <w:sz w:val="24"/>
          <w:szCs w:val="24"/>
        </w:rPr>
        <w:t>Departamento de Estudios Culturales, División de Ciencias Sociales</w:t>
      </w:r>
      <w:r>
        <w:rPr>
          <w:rFonts w:ascii="Times New Roman" w:hAnsi="Times New Roman" w:cs="Times New Roman"/>
          <w:sz w:val="24"/>
          <w:szCs w:val="24"/>
        </w:rPr>
        <w:t xml:space="preserve"> y Humanidades del Campus León, Universidad de Guanajuato. Tel. 01 477 104 03 00. Ext. 3810. Prol. Calzada de Los Héroes 908. Col. La Martinica. C.P. 37500. </w:t>
      </w:r>
      <w:r w:rsidRPr="005D4CB9">
        <w:rPr>
          <w:rFonts w:ascii="Times New Roman" w:hAnsi="Times New Roman" w:cs="Times New Roman"/>
          <w:sz w:val="24"/>
          <w:szCs w:val="24"/>
        </w:rPr>
        <w:t xml:space="preserve"> Correo e</w:t>
      </w:r>
      <w:r>
        <w:rPr>
          <w:rFonts w:ascii="Times New Roman" w:hAnsi="Times New Roman" w:cs="Times New Roman"/>
          <w:sz w:val="24"/>
          <w:szCs w:val="24"/>
        </w:rPr>
        <w:t xml:space="preserve">lectrónico: </w:t>
      </w:r>
      <w:r w:rsidRPr="007B2A11">
        <w:rPr>
          <w:rFonts w:ascii="Times New Roman" w:hAnsi="Times New Roman" w:cs="Times New Roman"/>
          <w:sz w:val="24"/>
          <w:szCs w:val="24"/>
        </w:rPr>
        <w:t>crisalu30_10@hotmail.com</w:t>
      </w:r>
    </w:p>
    <w:p w14:paraId="082FE5CA" w14:textId="3C67B64A" w:rsidR="00212936" w:rsidRPr="00937D38" w:rsidRDefault="00212936" w:rsidP="005D33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F1B2D" w14:textId="77777777" w:rsidR="004F6B89" w:rsidRPr="00212936" w:rsidRDefault="004F6B89" w:rsidP="005D33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6B89" w:rsidRPr="002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675E8" w14:textId="77777777" w:rsidR="00611E9C" w:rsidRDefault="00611E9C" w:rsidP="00212936">
      <w:pPr>
        <w:spacing w:after="0" w:line="240" w:lineRule="auto"/>
      </w:pPr>
      <w:r>
        <w:separator/>
      </w:r>
    </w:p>
  </w:endnote>
  <w:endnote w:type="continuationSeparator" w:id="0">
    <w:p w14:paraId="3C39F2E5" w14:textId="77777777" w:rsidR="00611E9C" w:rsidRDefault="00611E9C" w:rsidP="0021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47F0" w14:textId="77777777" w:rsidR="00611E9C" w:rsidRDefault="00611E9C" w:rsidP="00212936">
      <w:pPr>
        <w:spacing w:after="0" w:line="240" w:lineRule="auto"/>
      </w:pPr>
      <w:r>
        <w:separator/>
      </w:r>
    </w:p>
  </w:footnote>
  <w:footnote w:type="continuationSeparator" w:id="0">
    <w:p w14:paraId="6B93853A" w14:textId="77777777" w:rsidR="00611E9C" w:rsidRDefault="00611E9C" w:rsidP="00212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36"/>
    <w:rsid w:val="00212936"/>
    <w:rsid w:val="00264880"/>
    <w:rsid w:val="00425D72"/>
    <w:rsid w:val="004C4321"/>
    <w:rsid w:val="004F6B89"/>
    <w:rsid w:val="005D3332"/>
    <w:rsid w:val="005D4CB9"/>
    <w:rsid w:val="00611E9C"/>
    <w:rsid w:val="00755721"/>
    <w:rsid w:val="007B2A11"/>
    <w:rsid w:val="008C7B6F"/>
    <w:rsid w:val="00937D38"/>
    <w:rsid w:val="00C31EB7"/>
    <w:rsid w:val="00F7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F5C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129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29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293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31E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129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29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293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31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5177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de Jesús Cordero</dc:creator>
  <cp:lastModifiedBy>jesus  cordero</cp:lastModifiedBy>
  <cp:revision>2</cp:revision>
  <dcterms:created xsi:type="dcterms:W3CDTF">2016-01-26T18:27:00Z</dcterms:created>
  <dcterms:modified xsi:type="dcterms:W3CDTF">2016-01-26T18:27:00Z</dcterms:modified>
</cp:coreProperties>
</file>